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58E545" w14:textId="77777777" w:rsidR="002D4E78" w:rsidRPr="00E3471B" w:rsidRDefault="004421DC" w:rsidP="002D4E78">
      <w:pPr>
        <w:pStyle w:val="CRCoverPage"/>
        <w:tabs>
          <w:tab w:val="right" w:pos="9639"/>
        </w:tabs>
        <w:spacing w:after="0"/>
        <w:rPr>
          <w:rFonts w:eastAsia="游明朝"/>
          <w:b/>
          <w:noProof/>
          <w:sz w:val="24"/>
          <w:lang w:eastAsia="ja-JP"/>
        </w:rPr>
      </w:pPr>
      <w:bookmarkStart w:id="0" w:name="_GoBack"/>
      <w:bookmarkEnd w:id="0"/>
      <w:r w:rsidRPr="00E3471B">
        <w:rPr>
          <w:b/>
          <w:noProof/>
          <w:sz w:val="24"/>
        </w:rPr>
        <w:t>3GPP TSG RAN Meeting #9</w:t>
      </w:r>
      <w:r w:rsidR="00F96937" w:rsidRPr="00E3471B">
        <w:rPr>
          <w:rFonts w:eastAsia="游明朝"/>
          <w:b/>
          <w:noProof/>
          <w:sz w:val="24"/>
          <w:lang w:eastAsia="ja-JP"/>
        </w:rPr>
        <w:t>9</w:t>
      </w:r>
      <w:r w:rsidR="002D4E78" w:rsidRPr="00E3471B">
        <w:rPr>
          <w:b/>
          <w:noProof/>
          <w:sz w:val="24"/>
        </w:rPr>
        <w:tab/>
        <w:t>RP-2</w:t>
      </w:r>
      <w:r w:rsidR="00177DF5" w:rsidRPr="00E3471B">
        <w:rPr>
          <w:rFonts w:eastAsia="游明朝" w:hint="eastAsia"/>
          <w:b/>
          <w:noProof/>
          <w:sz w:val="24"/>
          <w:lang w:eastAsia="ja-JP"/>
        </w:rPr>
        <w:t>3</w:t>
      </w:r>
      <w:r w:rsidR="00E3471B" w:rsidRPr="00E3471B">
        <w:rPr>
          <w:rFonts w:eastAsia="游明朝"/>
          <w:b/>
          <w:noProof/>
          <w:sz w:val="24"/>
          <w:lang w:eastAsia="ja-JP"/>
        </w:rPr>
        <w:t>0461</w:t>
      </w:r>
    </w:p>
    <w:p w14:paraId="6E607AB4" w14:textId="77777777" w:rsidR="0063391F" w:rsidRPr="004B566C" w:rsidRDefault="00F96937" w:rsidP="0063391F">
      <w:pPr>
        <w:tabs>
          <w:tab w:val="left" w:pos="567"/>
        </w:tabs>
        <w:rPr>
          <w:rFonts w:ascii="Arial" w:hAnsi="Arial" w:cs="Arial"/>
          <w:b/>
          <w:sz w:val="24"/>
        </w:rPr>
      </w:pPr>
      <w:r w:rsidRPr="00F96937">
        <w:rPr>
          <w:rFonts w:ascii="Arial" w:hAnsi="Arial" w:cs="Arial"/>
          <w:b/>
          <w:sz w:val="24"/>
        </w:rPr>
        <w:t>Rotterdam, Netherlands, March 20-23, 2023</w:t>
      </w:r>
    </w:p>
    <w:p w14:paraId="0650484D"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0F25DA8" w14:textId="77777777" w:rsidR="00D45B2F" w:rsidRDefault="00D45B2F" w:rsidP="00D45B2F">
      <w:pPr>
        <w:tabs>
          <w:tab w:val="left" w:pos="567"/>
        </w:tabs>
        <w:rPr>
          <w:rFonts w:ascii="Arial" w:hAnsi="Arial" w:cs="Arial"/>
          <w:lang w:eastAsia="ja-JP"/>
        </w:rPr>
      </w:pPr>
      <w:r w:rsidRPr="00990238">
        <w:rPr>
          <w:rFonts w:ascii="Arial" w:hAnsi="Arial" w:cs="Arial"/>
          <w:b/>
        </w:rPr>
        <w:t>Agenda item:</w:t>
      </w:r>
      <w:r w:rsidRPr="00990238">
        <w:rPr>
          <w:rFonts w:ascii="Arial" w:hAnsi="Arial" w:cs="Arial"/>
        </w:rPr>
        <w:tab/>
      </w:r>
      <w:r w:rsidR="00F86A73" w:rsidRPr="00990238">
        <w:rPr>
          <w:rFonts w:ascii="Arial" w:hAnsi="Arial" w:cs="Arial"/>
        </w:rPr>
        <w:tab/>
      </w:r>
      <w:r w:rsidR="00EF4800" w:rsidRPr="00990238">
        <w:rPr>
          <w:rFonts w:ascii="Arial" w:hAnsi="Arial" w:cs="Arial"/>
        </w:rPr>
        <w:tab/>
      </w:r>
      <w:r w:rsidR="004421DC" w:rsidRPr="00990238">
        <w:rPr>
          <w:rFonts w:ascii="Arial" w:eastAsia="Batang" w:hAnsi="Arial"/>
          <w:b/>
          <w:lang w:eastAsia="zh-CN"/>
        </w:rPr>
        <w:t>9.</w:t>
      </w:r>
      <w:r w:rsidR="00990238" w:rsidRPr="00990238">
        <w:rPr>
          <w:rFonts w:ascii="Arial" w:eastAsia="Batang" w:hAnsi="Arial"/>
          <w:b/>
          <w:lang w:eastAsia="zh-CN"/>
        </w:rPr>
        <w:t>3</w:t>
      </w:r>
      <w:r w:rsidR="004421DC" w:rsidRPr="00990238">
        <w:rPr>
          <w:rFonts w:ascii="Arial" w:eastAsia="Batang" w:hAnsi="Arial"/>
          <w:b/>
          <w:lang w:eastAsia="zh-CN"/>
        </w:rPr>
        <w:t>.</w:t>
      </w:r>
      <w:r w:rsidR="00990238" w:rsidRPr="00990238">
        <w:rPr>
          <w:rFonts w:ascii="Arial" w:eastAsia="Batang" w:hAnsi="Arial"/>
          <w:b/>
          <w:lang w:eastAsia="zh-CN"/>
        </w:rPr>
        <w:t>4</w:t>
      </w:r>
      <w:r w:rsidR="00E20370" w:rsidRPr="00990238">
        <w:rPr>
          <w:rFonts w:ascii="Arial" w:eastAsia="Batang" w:hAnsi="Arial"/>
          <w:b/>
          <w:lang w:eastAsia="zh-CN"/>
        </w:rPr>
        <w:t>.</w:t>
      </w:r>
      <w:r w:rsidR="00990238" w:rsidRPr="00990238">
        <w:rPr>
          <w:rFonts w:ascii="Arial" w:eastAsia="Batang" w:hAnsi="Arial"/>
          <w:b/>
          <w:lang w:eastAsia="zh-CN"/>
        </w:rPr>
        <w:t>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4F379D5" w14:textId="77777777" w:rsidTr="00871653">
        <w:tc>
          <w:tcPr>
            <w:tcW w:w="2436" w:type="dxa"/>
            <w:shd w:val="clear" w:color="auto" w:fill="auto"/>
          </w:tcPr>
          <w:p w14:paraId="7CFFCBE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C3E1689" w14:textId="77777777" w:rsidR="00593315" w:rsidRPr="00E20370" w:rsidRDefault="005A405D" w:rsidP="00E20370">
            <w:pPr>
              <w:tabs>
                <w:tab w:val="left" w:pos="2127"/>
              </w:tabs>
              <w:overflowPunct/>
              <w:autoSpaceDE/>
              <w:autoSpaceDN/>
              <w:adjustRightInd/>
              <w:spacing w:after="0"/>
              <w:ind w:left="2126" w:hanging="2126"/>
              <w:jc w:val="both"/>
              <w:textAlignment w:val="auto"/>
              <w:outlineLvl w:val="0"/>
              <w:rPr>
                <w:rFonts w:ascii="Arial" w:eastAsiaTheme="minorEastAsia" w:hAnsi="Arial" w:cs="Arial"/>
              </w:rPr>
            </w:pPr>
            <w:r w:rsidRPr="005A405D">
              <w:rPr>
                <w:rFonts w:ascii="Arial" w:eastAsia="Batang" w:hAnsi="Arial" w:cs="Arial"/>
                <w:lang w:eastAsia="zh-CN"/>
              </w:rPr>
              <w:t>Support of intra-band non-collocated EN-DC/NR-CA deployment</w:t>
            </w:r>
          </w:p>
        </w:tc>
      </w:tr>
      <w:tr w:rsidR="00871653" w:rsidRPr="008836AC" w14:paraId="788F4872" w14:textId="77777777" w:rsidTr="00871653">
        <w:tc>
          <w:tcPr>
            <w:tcW w:w="2436" w:type="dxa"/>
            <w:shd w:val="clear" w:color="auto" w:fill="auto"/>
          </w:tcPr>
          <w:p w14:paraId="3B95C828"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7C2C7008"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4FD2EA60" w14:textId="77777777"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69764E4C"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7AA6A940" w14:textId="77777777" w:rsidR="00871653" w:rsidRPr="003D6795" w:rsidRDefault="00755625" w:rsidP="001A248F">
            <w:pPr>
              <w:tabs>
                <w:tab w:val="left" w:pos="567"/>
              </w:tabs>
              <w:spacing w:after="0"/>
              <w:rPr>
                <w:rFonts w:ascii="Arial" w:hAnsi="Arial" w:cs="Arial"/>
                <w:lang w:eastAsia="ja-JP"/>
              </w:rPr>
            </w:pPr>
            <w:r w:rsidRPr="003D6795">
              <w:rPr>
                <w:rFonts w:ascii="Arial" w:hAnsi="Arial" w:cs="Arial" w:hint="eastAsia"/>
                <w:lang w:eastAsia="ja-JP"/>
              </w:rPr>
              <w:t>Yes</w:t>
            </w:r>
          </w:p>
        </w:tc>
        <w:tc>
          <w:tcPr>
            <w:tcW w:w="2309" w:type="dxa"/>
            <w:gridSpan w:val="2"/>
          </w:tcPr>
          <w:p w14:paraId="66B7EED0"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951976D" w14:textId="77777777" w:rsidR="00871653" w:rsidRPr="003D6795" w:rsidRDefault="00375EC3" w:rsidP="0036248C">
            <w:pPr>
              <w:tabs>
                <w:tab w:val="left" w:pos="567"/>
              </w:tabs>
              <w:spacing w:after="0"/>
              <w:rPr>
                <w:rFonts w:ascii="Arial" w:hAnsi="Arial" w:cs="Arial"/>
                <w:lang w:eastAsia="ja-JP"/>
              </w:rPr>
            </w:pPr>
            <w:r w:rsidRPr="003D6795">
              <w:rPr>
                <w:rFonts w:ascii="Arial" w:hAnsi="Arial" w:cs="Arial" w:hint="eastAsia"/>
                <w:lang w:eastAsia="ja-JP"/>
              </w:rPr>
              <w:t>Yes</w:t>
            </w:r>
          </w:p>
        </w:tc>
        <w:tc>
          <w:tcPr>
            <w:tcW w:w="1653" w:type="dxa"/>
          </w:tcPr>
          <w:p w14:paraId="0A2AFFBA"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2EA12EDB" w14:textId="77777777"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79E25EF0" w14:textId="77777777" w:rsidTr="00871653">
        <w:tc>
          <w:tcPr>
            <w:tcW w:w="2436" w:type="dxa"/>
          </w:tcPr>
          <w:p w14:paraId="2BDB22CB" w14:textId="77777777" w:rsidR="0036248C" w:rsidRPr="00F66E4B" w:rsidRDefault="0036248C" w:rsidP="001A248F">
            <w:pPr>
              <w:tabs>
                <w:tab w:val="left" w:pos="567"/>
              </w:tabs>
              <w:spacing w:after="0"/>
              <w:rPr>
                <w:rFonts w:ascii="Arial" w:hAnsi="Arial" w:cs="Arial"/>
              </w:rPr>
            </w:pPr>
            <w:r w:rsidRPr="00F66E4B">
              <w:rPr>
                <w:rFonts w:ascii="Arial" w:hAnsi="Arial" w:cs="Arial"/>
              </w:rPr>
              <w:t>Acronym</w:t>
            </w:r>
          </w:p>
        </w:tc>
        <w:tc>
          <w:tcPr>
            <w:tcW w:w="7650" w:type="dxa"/>
            <w:gridSpan w:val="5"/>
          </w:tcPr>
          <w:p w14:paraId="10D29672" w14:textId="77777777" w:rsidR="0036248C" w:rsidRPr="008836AC" w:rsidRDefault="005A405D" w:rsidP="008836AC">
            <w:pPr>
              <w:tabs>
                <w:tab w:val="left" w:pos="567"/>
              </w:tabs>
              <w:spacing w:after="0"/>
              <w:rPr>
                <w:rFonts w:ascii="Arial" w:hAnsi="Arial" w:cs="Arial"/>
              </w:rPr>
            </w:pPr>
            <w:proofErr w:type="spellStart"/>
            <w:r w:rsidRPr="005A405D">
              <w:rPr>
                <w:rFonts w:ascii="Arial" w:hAnsi="Arial" w:cs="Arial"/>
              </w:rPr>
              <w:t>NonCol_intraB_ENDC_NR_CA</w:t>
            </w:r>
            <w:proofErr w:type="spellEnd"/>
          </w:p>
        </w:tc>
      </w:tr>
      <w:tr w:rsidR="0036248C" w:rsidRPr="008836AC" w14:paraId="3F9A2F16" w14:textId="77777777" w:rsidTr="00871653">
        <w:tc>
          <w:tcPr>
            <w:tcW w:w="2436" w:type="dxa"/>
          </w:tcPr>
          <w:p w14:paraId="7C6120FC"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53B50DE" w14:textId="77777777" w:rsidR="0036248C" w:rsidRPr="00F66E4B" w:rsidRDefault="00A27C29" w:rsidP="008836AC">
            <w:pPr>
              <w:tabs>
                <w:tab w:val="left" w:pos="567"/>
              </w:tabs>
              <w:spacing w:after="0"/>
              <w:rPr>
                <w:rFonts w:ascii="Arial" w:eastAsiaTheme="minorEastAsia" w:hAnsi="Arial" w:cs="Arial"/>
                <w:lang w:eastAsia="zh-CN"/>
              </w:rPr>
            </w:pPr>
            <w:r>
              <w:rPr>
                <w:rFonts w:ascii="Arial" w:hAnsi="Arial" w:cs="Arial" w:hint="eastAsia"/>
              </w:rPr>
              <w:t>9500</w:t>
            </w:r>
            <w:r>
              <w:rPr>
                <w:rFonts w:ascii="Arial" w:hAnsi="Arial" w:cs="Arial"/>
              </w:rPr>
              <w:t>81</w:t>
            </w:r>
          </w:p>
        </w:tc>
      </w:tr>
      <w:tr w:rsidR="00B6300F" w:rsidRPr="008836AC" w14:paraId="4FEB4DAA" w14:textId="77777777" w:rsidTr="00871653">
        <w:tc>
          <w:tcPr>
            <w:tcW w:w="2436" w:type="dxa"/>
          </w:tcPr>
          <w:p w14:paraId="190D420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CABA525" w14:textId="10778C77" w:rsidR="00B6300F" w:rsidRPr="008836AC" w:rsidRDefault="004408F3" w:rsidP="008836AC">
            <w:pPr>
              <w:tabs>
                <w:tab w:val="left" w:pos="567"/>
              </w:tabs>
              <w:spacing w:after="0"/>
              <w:rPr>
                <w:rFonts w:ascii="Arial" w:hAnsi="Arial" w:cs="Arial"/>
              </w:rPr>
            </w:pPr>
            <w:r>
              <w:rPr>
                <w:rFonts w:ascii="Arial" w:hAnsi="Arial" w:cs="Arial"/>
              </w:rPr>
              <w:t>RP-222</w:t>
            </w:r>
            <w:r w:rsidR="00C55316">
              <w:rPr>
                <w:rFonts w:ascii="Arial" w:hAnsi="Arial" w:cs="Arial"/>
              </w:rPr>
              <w:t>309</w:t>
            </w:r>
          </w:p>
        </w:tc>
      </w:tr>
      <w:tr w:rsidR="00871653" w:rsidRPr="008836AC" w14:paraId="1DBF0AAA" w14:textId="77777777" w:rsidTr="00871653">
        <w:tc>
          <w:tcPr>
            <w:tcW w:w="2436" w:type="dxa"/>
          </w:tcPr>
          <w:p w14:paraId="110F48B4"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264E1FB"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433E23B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41EBF80B" w14:textId="77777777"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1497A76C" w14:textId="77777777" w:rsidR="002D4E78" w:rsidRDefault="00871653" w:rsidP="00A51616">
            <w:pPr>
              <w:tabs>
                <w:tab w:val="left" w:pos="567"/>
              </w:tabs>
              <w:spacing w:after="0"/>
              <w:rPr>
                <w:rFonts w:ascii="Arial" w:hAnsi="Arial" w:cs="Arial"/>
                <w:lang w:eastAsia="ja-JP"/>
              </w:rPr>
            </w:pPr>
            <w:r w:rsidRPr="009371EB">
              <w:rPr>
                <w:rFonts w:ascii="Arial" w:hAnsi="Arial" w:cs="Arial"/>
                <w:lang w:eastAsia="ja-JP"/>
              </w:rPr>
              <w:t xml:space="preserve">Core part: </w:t>
            </w:r>
          </w:p>
          <w:p w14:paraId="18FEA384" w14:textId="77777777" w:rsidR="00871653" w:rsidRPr="00A51616" w:rsidRDefault="000548E0" w:rsidP="00A51616">
            <w:pPr>
              <w:tabs>
                <w:tab w:val="left" w:pos="567"/>
              </w:tabs>
              <w:spacing w:after="0"/>
              <w:rPr>
                <w:rFonts w:ascii="Arial" w:eastAsiaTheme="minorEastAsia" w:hAnsi="Arial" w:cs="Arial"/>
                <w:lang w:eastAsia="zh-CN"/>
              </w:rPr>
            </w:pPr>
            <w:r>
              <w:rPr>
                <w:rFonts w:ascii="Arial" w:eastAsiaTheme="minorEastAsia" w:hAnsi="Arial" w:cs="Arial" w:hint="eastAsia"/>
                <w:lang w:eastAsia="zh-CN"/>
              </w:rPr>
              <w:t>09</w:t>
            </w:r>
            <w:r w:rsidR="00F66E4B">
              <w:rPr>
                <w:rFonts w:ascii="Arial" w:eastAsiaTheme="minorEastAsia" w:hAnsi="Arial" w:cs="Arial" w:hint="eastAsia"/>
                <w:lang w:eastAsia="zh-CN"/>
              </w:rPr>
              <w:t>/20</w:t>
            </w:r>
            <w:r w:rsidR="00F66E4B" w:rsidRPr="00F66E4B">
              <w:rPr>
                <w:rFonts w:ascii="Arial" w:eastAsiaTheme="minorEastAsia" w:hAnsi="Arial" w:cs="Arial"/>
                <w:lang w:eastAsia="zh-CN"/>
              </w:rPr>
              <w:t>23</w:t>
            </w:r>
          </w:p>
        </w:tc>
        <w:tc>
          <w:tcPr>
            <w:tcW w:w="2268" w:type="dxa"/>
          </w:tcPr>
          <w:p w14:paraId="7BD3CB27" w14:textId="77777777" w:rsidR="00871653" w:rsidRPr="00F66E4B" w:rsidRDefault="00871653" w:rsidP="00A51616">
            <w:pPr>
              <w:tabs>
                <w:tab w:val="left" w:pos="567"/>
              </w:tabs>
              <w:spacing w:after="0"/>
              <w:rPr>
                <w:rFonts w:ascii="Arial" w:eastAsiaTheme="minorEastAsia" w:hAnsi="Arial" w:cs="Arial"/>
                <w:lang w:eastAsia="zh-CN"/>
              </w:rPr>
            </w:pPr>
            <w:r w:rsidRPr="009371EB">
              <w:rPr>
                <w:rFonts w:ascii="Arial" w:hAnsi="Arial" w:cs="Arial"/>
                <w:lang w:eastAsia="ja-JP"/>
              </w:rPr>
              <w:t xml:space="preserve">Performance part: </w:t>
            </w:r>
            <w:r w:rsidR="000548E0">
              <w:rPr>
                <w:rFonts w:ascii="Arial" w:eastAsiaTheme="minorEastAsia" w:hAnsi="Arial" w:cs="Arial" w:hint="eastAsia"/>
                <w:lang w:eastAsia="zh-CN"/>
              </w:rPr>
              <w:t>12</w:t>
            </w:r>
            <w:r w:rsidRPr="009371EB">
              <w:rPr>
                <w:rFonts w:ascii="Arial" w:hAnsi="Arial" w:cs="Arial"/>
                <w:lang w:eastAsia="ja-JP"/>
              </w:rPr>
              <w:t>/</w:t>
            </w:r>
            <w:r w:rsidR="009371EB" w:rsidRPr="009371EB">
              <w:rPr>
                <w:rFonts w:ascii="Arial" w:hAnsi="Arial" w:cs="Arial"/>
                <w:lang w:eastAsia="ja-JP"/>
              </w:rPr>
              <w:t>20</w:t>
            </w:r>
            <w:r w:rsidR="00A51616">
              <w:rPr>
                <w:rFonts w:ascii="Arial" w:eastAsiaTheme="minorEastAsia" w:hAnsi="Arial" w:cs="Arial" w:hint="eastAsia"/>
                <w:lang w:eastAsia="zh-CN"/>
              </w:rPr>
              <w:t>2</w:t>
            </w:r>
            <w:r w:rsidR="000548E0">
              <w:rPr>
                <w:rFonts w:ascii="Arial" w:eastAsiaTheme="minorEastAsia" w:hAnsi="Arial" w:cs="Arial" w:hint="eastAsia"/>
                <w:lang w:eastAsia="zh-CN"/>
              </w:rPr>
              <w:t>3</w:t>
            </w:r>
          </w:p>
        </w:tc>
        <w:tc>
          <w:tcPr>
            <w:tcW w:w="1694" w:type="dxa"/>
            <w:gridSpan w:val="2"/>
          </w:tcPr>
          <w:p w14:paraId="07258CF6"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469D5B29" w14:textId="7777777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00F190BC" w14:textId="77777777" w:rsidTr="00871653">
        <w:tc>
          <w:tcPr>
            <w:tcW w:w="2436" w:type="dxa"/>
          </w:tcPr>
          <w:p w14:paraId="4508DC45"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FF72BF6"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485E87F5" w14:textId="77777777"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6D92AB20" w14:textId="77777777"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14:paraId="2EBBE4C2" w14:textId="77777777" w:rsidR="00190EDE" w:rsidRPr="0073641B" w:rsidRDefault="004C266C" w:rsidP="00F66E4B">
            <w:pPr>
              <w:tabs>
                <w:tab w:val="left" w:pos="567"/>
              </w:tabs>
              <w:spacing w:after="0"/>
              <w:rPr>
                <w:rFonts w:ascii="Arial" w:eastAsia="游明朝" w:hAnsi="Arial" w:cs="Arial"/>
                <w:color w:val="00B050"/>
                <w:kern w:val="2"/>
                <w:lang w:val="en-US" w:eastAsia="ja-JP"/>
              </w:rPr>
            </w:pPr>
            <w:r>
              <w:rPr>
                <w:rFonts w:ascii="Arial" w:hAnsi="Arial" w:cs="Arial"/>
                <w:color w:val="00B050"/>
                <w:kern w:val="2"/>
                <w:lang w:val="en-US" w:eastAsia="ja-JP"/>
              </w:rPr>
              <w:t>3</w:t>
            </w:r>
            <w:r w:rsidR="00F66E4B" w:rsidRPr="00877ADA">
              <w:rPr>
                <w:rFonts w:ascii="Arial" w:hAnsi="Arial" w:cs="Arial"/>
                <w:color w:val="00B050"/>
                <w:kern w:val="2"/>
                <w:lang w:val="en-US" w:eastAsia="ja-JP"/>
              </w:rPr>
              <w:t>0%</w:t>
            </w:r>
          </w:p>
        </w:tc>
        <w:tc>
          <w:tcPr>
            <w:tcW w:w="2268" w:type="dxa"/>
          </w:tcPr>
          <w:p w14:paraId="7943C34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37A8AFED" w14:textId="77777777" w:rsidR="00306F49" w:rsidRDefault="004C266C" w:rsidP="008836AC">
            <w:pPr>
              <w:tabs>
                <w:tab w:val="left" w:pos="567"/>
              </w:tabs>
              <w:spacing w:after="0"/>
              <w:rPr>
                <w:rFonts w:ascii="Arial" w:eastAsia="游明朝" w:hAnsi="Arial" w:cs="Arial"/>
                <w:color w:val="00B050"/>
                <w:kern w:val="2"/>
                <w:lang w:val="en-US" w:eastAsia="ja-JP"/>
              </w:rPr>
            </w:pPr>
            <w:r>
              <w:rPr>
                <w:rFonts w:ascii="Arial" w:hAnsi="Arial" w:cs="Arial"/>
                <w:color w:val="00B050"/>
                <w:kern w:val="2"/>
                <w:lang w:val="en-US" w:eastAsia="ja-JP"/>
              </w:rPr>
              <w:t>2</w:t>
            </w:r>
            <w:r w:rsidR="00C20ABF" w:rsidRPr="0017502D">
              <w:rPr>
                <w:rFonts w:ascii="Arial" w:hAnsi="Arial" w:cs="Arial"/>
                <w:color w:val="00B050"/>
                <w:kern w:val="2"/>
                <w:lang w:val="en-US" w:eastAsia="ja-JP"/>
              </w:rPr>
              <w:t>0</w:t>
            </w:r>
            <w:r w:rsidR="00871653" w:rsidRPr="0017502D">
              <w:rPr>
                <w:rFonts w:ascii="Arial" w:hAnsi="Arial" w:cs="Arial"/>
                <w:color w:val="00B050"/>
                <w:kern w:val="2"/>
                <w:lang w:val="en-US" w:eastAsia="ja-JP"/>
              </w:rPr>
              <w:t>%</w:t>
            </w:r>
          </w:p>
          <w:p w14:paraId="5D71E53F" w14:textId="77777777" w:rsidR="0073641B" w:rsidRPr="0073641B" w:rsidRDefault="0073641B" w:rsidP="008836AC">
            <w:pPr>
              <w:tabs>
                <w:tab w:val="left" w:pos="567"/>
              </w:tabs>
              <w:spacing w:after="0"/>
              <w:rPr>
                <w:rFonts w:ascii="Arial" w:eastAsia="游明朝" w:hAnsi="Arial" w:cs="Arial"/>
                <w:color w:val="00B050"/>
                <w:kern w:val="2"/>
                <w:lang w:val="en-US" w:eastAsia="ja-JP"/>
              </w:rPr>
            </w:pPr>
          </w:p>
        </w:tc>
        <w:tc>
          <w:tcPr>
            <w:tcW w:w="1694" w:type="dxa"/>
            <w:gridSpan w:val="2"/>
          </w:tcPr>
          <w:p w14:paraId="75748D08"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1353625F" w14:textId="7777777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4E4A34F1"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0FDDE7AF" w14:textId="77777777" w:rsidR="001F486F" w:rsidRPr="001F486F" w:rsidRDefault="001F486F" w:rsidP="00D900EF">
      <w:pPr>
        <w:pStyle w:val="aff6"/>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F0DD341" w14:textId="77777777" w:rsidR="001F486F" w:rsidRDefault="001F486F" w:rsidP="00D900EF">
      <w:pPr>
        <w:pStyle w:val="aff6"/>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06E44AB" w14:textId="77777777" w:rsidR="001F486F" w:rsidRDefault="001F486F" w:rsidP="00D900EF">
      <w:pPr>
        <w:pStyle w:val="aff6"/>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4D4F15" w14:textId="77777777" w:rsidR="001F486F" w:rsidRPr="001F486F" w:rsidRDefault="001F486F" w:rsidP="001F486F">
      <w:pPr>
        <w:pStyle w:val="aff6"/>
        <w:tabs>
          <w:tab w:val="left" w:pos="567"/>
        </w:tabs>
        <w:ind w:leftChars="0" w:left="924"/>
        <w:rPr>
          <w:rFonts w:ascii="Arial" w:hAnsi="Arial" w:cs="Arial"/>
          <w:color w:val="FF0000"/>
        </w:rPr>
      </w:pPr>
    </w:p>
    <w:p w14:paraId="0DDF8EE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7B01E3BD" w14:textId="77777777" w:rsidTr="001A248F">
        <w:tc>
          <w:tcPr>
            <w:tcW w:w="2758" w:type="dxa"/>
            <w:gridSpan w:val="2"/>
          </w:tcPr>
          <w:p w14:paraId="547914B2"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441BD687" w14:textId="77777777"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w:t>
            </w:r>
            <w:r w:rsidR="002D4E78">
              <w:rPr>
                <w:rFonts w:ascii="Arial" w:eastAsiaTheme="minorEastAsia" w:hAnsi="Arial" w:cs="Arial"/>
                <w:lang w:eastAsia="zh-CN"/>
              </w:rPr>
              <w:t>4</w:t>
            </w:r>
          </w:p>
        </w:tc>
      </w:tr>
      <w:tr w:rsidR="006B1077" w:rsidRPr="008836AC" w14:paraId="078E1B46" w14:textId="77777777" w:rsidTr="001A248F">
        <w:tc>
          <w:tcPr>
            <w:tcW w:w="1418" w:type="dxa"/>
            <w:vMerge w:val="restart"/>
            <w:vAlign w:val="center"/>
          </w:tcPr>
          <w:p w14:paraId="128ABCAE" w14:textId="77777777" w:rsidR="006B1077" w:rsidRPr="008836AC" w:rsidRDefault="006B1077" w:rsidP="001A248F">
            <w:pPr>
              <w:tabs>
                <w:tab w:val="left" w:pos="567"/>
              </w:tabs>
              <w:rPr>
                <w:rFonts w:ascii="Arial" w:hAnsi="Arial" w:cs="Arial"/>
                <w:b/>
              </w:rPr>
            </w:pPr>
            <w:r w:rsidRPr="008836AC">
              <w:rPr>
                <w:rFonts w:ascii="Arial" w:hAnsi="Arial" w:cs="Arial"/>
                <w:b/>
              </w:rPr>
              <w:t>Rapporteur</w:t>
            </w:r>
          </w:p>
        </w:tc>
        <w:tc>
          <w:tcPr>
            <w:tcW w:w="1340" w:type="dxa"/>
          </w:tcPr>
          <w:p w14:paraId="6F750BCA" w14:textId="77777777" w:rsidR="006B1077" w:rsidRPr="008836AC" w:rsidRDefault="006B1077" w:rsidP="001A248F">
            <w:pPr>
              <w:tabs>
                <w:tab w:val="left" w:pos="567"/>
              </w:tabs>
              <w:spacing w:after="0"/>
              <w:rPr>
                <w:rFonts w:ascii="Arial" w:hAnsi="Arial" w:cs="Arial"/>
                <w:b/>
              </w:rPr>
            </w:pPr>
            <w:r w:rsidRPr="008836AC">
              <w:rPr>
                <w:rFonts w:ascii="Arial" w:hAnsi="Arial" w:cs="Arial"/>
                <w:b/>
              </w:rPr>
              <w:t>Name</w:t>
            </w:r>
          </w:p>
        </w:tc>
        <w:tc>
          <w:tcPr>
            <w:tcW w:w="7489" w:type="dxa"/>
          </w:tcPr>
          <w:p w14:paraId="78524781" w14:textId="77777777" w:rsidR="006B1077" w:rsidRPr="00472F5E" w:rsidRDefault="003B07D1" w:rsidP="00042818">
            <w:pPr>
              <w:tabs>
                <w:tab w:val="left" w:pos="567"/>
              </w:tabs>
              <w:spacing w:after="0"/>
              <w:rPr>
                <w:rFonts w:ascii="Arial" w:eastAsia="SimSun" w:hAnsi="Arial" w:cs="Arial"/>
                <w:lang w:eastAsia="zh-CN"/>
              </w:rPr>
            </w:pPr>
            <w:r>
              <w:rPr>
                <w:rFonts w:ascii="Arial" w:eastAsia="SimSun" w:hAnsi="Arial" w:cs="Arial" w:hint="eastAsia"/>
                <w:lang w:eastAsia="zh-CN"/>
              </w:rPr>
              <w:t>Yasuki Suzuki</w:t>
            </w:r>
          </w:p>
        </w:tc>
      </w:tr>
      <w:tr w:rsidR="006B1077" w:rsidRPr="008836AC" w14:paraId="77FF8BE7" w14:textId="77777777" w:rsidTr="001A248F">
        <w:tc>
          <w:tcPr>
            <w:tcW w:w="1418" w:type="dxa"/>
            <w:vMerge/>
          </w:tcPr>
          <w:p w14:paraId="71B90632" w14:textId="77777777" w:rsidR="006B1077" w:rsidRPr="008836AC" w:rsidRDefault="006B1077" w:rsidP="001A248F">
            <w:pPr>
              <w:tabs>
                <w:tab w:val="left" w:pos="567"/>
              </w:tabs>
              <w:rPr>
                <w:rFonts w:ascii="Arial" w:hAnsi="Arial" w:cs="Arial"/>
                <w:b/>
              </w:rPr>
            </w:pPr>
          </w:p>
        </w:tc>
        <w:tc>
          <w:tcPr>
            <w:tcW w:w="1340" w:type="dxa"/>
          </w:tcPr>
          <w:p w14:paraId="622FAE17" w14:textId="77777777" w:rsidR="006B1077" w:rsidRPr="008836AC" w:rsidRDefault="006B1077" w:rsidP="001A248F">
            <w:pPr>
              <w:tabs>
                <w:tab w:val="left" w:pos="567"/>
              </w:tabs>
              <w:spacing w:after="0"/>
              <w:rPr>
                <w:rFonts w:ascii="Arial" w:hAnsi="Arial" w:cs="Arial"/>
                <w:b/>
              </w:rPr>
            </w:pPr>
            <w:r w:rsidRPr="008836AC">
              <w:rPr>
                <w:rFonts w:ascii="Arial" w:hAnsi="Arial" w:cs="Arial"/>
                <w:b/>
              </w:rPr>
              <w:t>Company</w:t>
            </w:r>
          </w:p>
        </w:tc>
        <w:tc>
          <w:tcPr>
            <w:tcW w:w="7489" w:type="dxa"/>
          </w:tcPr>
          <w:p w14:paraId="5A3680FF" w14:textId="77777777" w:rsidR="006B1077" w:rsidRPr="00472F5E" w:rsidRDefault="003B07D1" w:rsidP="00042818">
            <w:pPr>
              <w:tabs>
                <w:tab w:val="left" w:pos="567"/>
              </w:tabs>
              <w:spacing w:after="0"/>
              <w:rPr>
                <w:rFonts w:ascii="Arial" w:eastAsia="SimSun" w:hAnsi="Arial" w:cs="Arial"/>
                <w:lang w:eastAsia="zh-CN"/>
              </w:rPr>
            </w:pPr>
            <w:r>
              <w:rPr>
                <w:rFonts w:ascii="Arial" w:eastAsia="SimSun" w:hAnsi="Arial" w:cs="Arial" w:hint="eastAsia"/>
                <w:lang w:eastAsia="zh-CN"/>
              </w:rPr>
              <w:t>KDDI</w:t>
            </w:r>
          </w:p>
        </w:tc>
      </w:tr>
      <w:tr w:rsidR="006B1077" w:rsidRPr="008836AC" w14:paraId="014D70AF" w14:textId="77777777" w:rsidTr="001A248F">
        <w:tc>
          <w:tcPr>
            <w:tcW w:w="1418" w:type="dxa"/>
            <w:vMerge/>
          </w:tcPr>
          <w:p w14:paraId="21A711E2" w14:textId="77777777" w:rsidR="006B1077" w:rsidRPr="008836AC" w:rsidRDefault="006B1077" w:rsidP="001A248F">
            <w:pPr>
              <w:tabs>
                <w:tab w:val="left" w:pos="567"/>
              </w:tabs>
              <w:rPr>
                <w:rFonts w:ascii="Arial" w:hAnsi="Arial" w:cs="Arial"/>
                <w:b/>
              </w:rPr>
            </w:pPr>
          </w:p>
        </w:tc>
        <w:tc>
          <w:tcPr>
            <w:tcW w:w="1340" w:type="dxa"/>
          </w:tcPr>
          <w:p w14:paraId="2165D369" w14:textId="77777777" w:rsidR="006B1077" w:rsidRPr="008836AC" w:rsidRDefault="006B1077" w:rsidP="001A248F">
            <w:pPr>
              <w:tabs>
                <w:tab w:val="left" w:pos="567"/>
              </w:tabs>
              <w:spacing w:after="0"/>
              <w:rPr>
                <w:rFonts w:ascii="Arial" w:hAnsi="Arial" w:cs="Arial"/>
                <w:b/>
              </w:rPr>
            </w:pPr>
            <w:r w:rsidRPr="008836AC">
              <w:rPr>
                <w:rFonts w:ascii="Arial" w:hAnsi="Arial" w:cs="Arial"/>
                <w:b/>
              </w:rPr>
              <w:t>Email</w:t>
            </w:r>
          </w:p>
        </w:tc>
        <w:tc>
          <w:tcPr>
            <w:tcW w:w="7489" w:type="dxa"/>
          </w:tcPr>
          <w:p w14:paraId="5A6C217C" w14:textId="77777777" w:rsidR="006B1077" w:rsidRPr="00472F5E" w:rsidRDefault="003B07D1" w:rsidP="00042818">
            <w:pPr>
              <w:tabs>
                <w:tab w:val="left" w:pos="567"/>
              </w:tabs>
              <w:spacing w:after="0"/>
              <w:rPr>
                <w:rFonts w:ascii="Arial" w:eastAsia="SimSun" w:hAnsi="Arial" w:cs="Arial"/>
                <w:lang w:eastAsia="zh-CN"/>
              </w:rPr>
            </w:pPr>
            <w:r>
              <w:rPr>
                <w:rFonts w:ascii="Arial" w:eastAsia="SimSun" w:hAnsi="Arial" w:cs="Arial"/>
                <w:lang w:eastAsia="zh-CN"/>
              </w:rPr>
              <w:t>ui-suzuki</w:t>
            </w:r>
            <w:r>
              <w:rPr>
                <w:rFonts w:ascii="Arial" w:eastAsia="SimSun" w:hAnsi="Arial" w:cs="Arial" w:hint="eastAsia"/>
                <w:lang w:eastAsia="zh-CN"/>
              </w:rPr>
              <w:t>@kddi</w:t>
            </w:r>
            <w:r w:rsidR="006B1077">
              <w:rPr>
                <w:rFonts w:ascii="Arial" w:eastAsia="SimSun" w:hAnsi="Arial" w:cs="Arial" w:hint="eastAsia"/>
                <w:lang w:eastAsia="zh-CN"/>
              </w:rPr>
              <w:t>.com</w:t>
            </w:r>
          </w:p>
        </w:tc>
      </w:tr>
    </w:tbl>
    <w:p w14:paraId="12E8ACDD" w14:textId="77777777" w:rsidR="006C4E32" w:rsidRDefault="006C4E32" w:rsidP="000D17BC">
      <w:pPr>
        <w:pBdr>
          <w:bottom w:val="single" w:sz="4" w:space="1" w:color="auto"/>
        </w:pBdr>
        <w:spacing w:after="0"/>
        <w:rPr>
          <w:rFonts w:ascii="Arial" w:hAnsi="Arial" w:cs="Arial"/>
        </w:rPr>
      </w:pPr>
    </w:p>
    <w:p w14:paraId="033C521D" w14:textId="77777777" w:rsidR="006C4E32" w:rsidRPr="00430FCA" w:rsidRDefault="006C4E32" w:rsidP="006C4E32">
      <w:pPr>
        <w:pBdr>
          <w:bottom w:val="single" w:sz="4" w:space="1" w:color="auto"/>
        </w:pBdr>
        <w:rPr>
          <w:rFonts w:ascii="Arial" w:hAnsi="Arial" w:cs="Arial"/>
        </w:rPr>
      </w:pPr>
    </w:p>
    <w:p w14:paraId="3C26C783"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7DD2AC9" w14:textId="77777777" w:rsidTr="001A248F">
        <w:trPr>
          <w:jc w:val="center"/>
        </w:trPr>
        <w:tc>
          <w:tcPr>
            <w:tcW w:w="6185" w:type="dxa"/>
            <w:shd w:val="clear" w:color="auto" w:fill="E0E0E0"/>
          </w:tcPr>
          <w:p w14:paraId="36C0CBC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D56D95B" w14:textId="77777777" w:rsidR="00D22398" w:rsidRPr="00316312" w:rsidRDefault="002D4E78" w:rsidP="00C4666A">
            <w:pPr>
              <w:pStyle w:val="TAL"/>
              <w:jc w:val="center"/>
              <w:rPr>
                <w:rFonts w:eastAsiaTheme="minorEastAsia"/>
                <w:color w:val="FF0000"/>
                <w:lang w:eastAsia="zh-CN"/>
              </w:rPr>
            </w:pPr>
            <w:r w:rsidRPr="002D4E78">
              <w:rPr>
                <w:rFonts w:eastAsiaTheme="minorEastAsia"/>
                <w:lang w:eastAsia="zh-CN"/>
              </w:rPr>
              <w:t>No</w:t>
            </w:r>
          </w:p>
        </w:tc>
      </w:tr>
    </w:tbl>
    <w:p w14:paraId="6ABF39BB" w14:textId="77777777" w:rsidR="00D22398" w:rsidRDefault="00D22398" w:rsidP="0039390A">
      <w:pPr>
        <w:spacing w:after="0"/>
        <w:rPr>
          <w:rFonts w:ascii="Arial" w:hAnsi="Arial" w:cs="Arial"/>
        </w:rPr>
      </w:pPr>
    </w:p>
    <w:p w14:paraId="4516BD8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471FB40" w14:textId="77777777" w:rsidR="00816B81"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3C08EDA" w14:textId="77777777" w:rsidR="00306F49" w:rsidRPr="00A86AB5" w:rsidRDefault="00306F49" w:rsidP="00C4666A">
      <w:pPr>
        <w:pStyle w:val="NO"/>
        <w:rPr>
          <w:rFonts w:ascii="Arial" w:hAnsi="Arial" w:cs="Arial"/>
          <w:i/>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3D3541C6" w14:textId="77777777" w:rsidR="003B7182" w:rsidRDefault="003B7182" w:rsidP="00C17C6C">
      <w:pPr>
        <w:spacing w:after="0"/>
        <w:rPr>
          <w:rFonts w:ascii="Arial" w:hAnsi="Arial" w:cs="Arial"/>
        </w:rPr>
      </w:pPr>
    </w:p>
    <w:p w14:paraId="3F29171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667456A" w14:textId="77777777" w:rsidR="0063391F" w:rsidRPr="0063391F" w:rsidRDefault="0063391F" w:rsidP="0063391F">
      <w:pPr>
        <w:rPr>
          <w:rFonts w:ascii="Arial" w:hAnsi="Arial" w:cs="Arial"/>
        </w:rPr>
      </w:pPr>
      <w:r>
        <w:tab/>
      </w:r>
      <w:r w:rsidRPr="00721CF6">
        <w:rPr>
          <w:rFonts w:ascii="Arial" w:hAnsi="Arial" w:cs="Arial"/>
          <w:color w:val="FF0000"/>
        </w:rPr>
        <w:t>NOTE: Agreements and Open issues impacted cross-TSG aspects shall be explicitly highlighted</w:t>
      </w:r>
    </w:p>
    <w:p w14:paraId="62DEC39B"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1702F1D2" w14:textId="77777777" w:rsidR="008E35E2" w:rsidRPr="00F6418A" w:rsidRDefault="00701410" w:rsidP="00F6418A">
      <w:pPr>
        <w:pStyle w:val="4"/>
        <w:rPr>
          <w:rFonts w:eastAsiaTheme="minorEastAsia"/>
          <w:lang w:eastAsia="zh-CN"/>
        </w:rPr>
      </w:pPr>
      <w:r>
        <w:rPr>
          <w:lang w:eastAsia="ja-JP"/>
        </w:rPr>
        <w:t>2.1.1</w:t>
      </w:r>
      <w:r>
        <w:rPr>
          <w:lang w:eastAsia="ja-JP"/>
        </w:rPr>
        <w:tab/>
        <w:t>Agreements</w:t>
      </w:r>
    </w:p>
    <w:p w14:paraId="6703B6F7" w14:textId="77777777"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14:paraId="148F0BFB"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4ECB6563" w14:textId="77777777" w:rsidR="00701410" w:rsidRDefault="00701410" w:rsidP="00701410">
      <w:pPr>
        <w:pStyle w:val="4"/>
        <w:rPr>
          <w:lang w:eastAsia="ja-JP"/>
        </w:rPr>
      </w:pPr>
      <w:r>
        <w:rPr>
          <w:lang w:eastAsia="ja-JP"/>
        </w:rPr>
        <w:t>2.2.1</w:t>
      </w:r>
      <w:r>
        <w:rPr>
          <w:lang w:eastAsia="ja-JP"/>
        </w:rPr>
        <w:tab/>
        <w:t>Agreements</w:t>
      </w:r>
    </w:p>
    <w:p w14:paraId="6BFD728F" w14:textId="77777777" w:rsidR="00C21339" w:rsidRDefault="00701410" w:rsidP="00A86AB5">
      <w:pPr>
        <w:pStyle w:val="4"/>
        <w:rPr>
          <w:rFonts w:eastAsiaTheme="minorEastAsia"/>
          <w:lang w:eastAsia="zh-CN"/>
        </w:rPr>
      </w:pPr>
      <w:r>
        <w:rPr>
          <w:lang w:eastAsia="ja-JP"/>
        </w:rPr>
        <w:t>2.2.2</w:t>
      </w:r>
      <w:r>
        <w:rPr>
          <w:lang w:eastAsia="ja-JP"/>
        </w:rPr>
        <w:tab/>
        <w:t xml:space="preserve">Remaining Open issues </w:t>
      </w:r>
    </w:p>
    <w:p w14:paraId="7520D1DB"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71FACC8" w14:textId="77777777" w:rsidR="00701410" w:rsidRDefault="00701410" w:rsidP="00701410">
      <w:pPr>
        <w:pStyle w:val="4"/>
        <w:rPr>
          <w:lang w:eastAsia="ja-JP"/>
        </w:rPr>
      </w:pPr>
      <w:r>
        <w:rPr>
          <w:lang w:eastAsia="ja-JP"/>
        </w:rPr>
        <w:t>2.3.1</w:t>
      </w:r>
      <w:r>
        <w:rPr>
          <w:lang w:eastAsia="ja-JP"/>
        </w:rPr>
        <w:tab/>
        <w:t>Agreements</w:t>
      </w:r>
    </w:p>
    <w:p w14:paraId="65342F9F"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E13E51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7C4886A2" w14:textId="77777777" w:rsidR="00235D63" w:rsidRDefault="00701410" w:rsidP="00F6418A">
      <w:pPr>
        <w:pStyle w:val="4"/>
        <w:rPr>
          <w:lang w:eastAsia="ja-JP"/>
        </w:rPr>
      </w:pPr>
      <w:r>
        <w:rPr>
          <w:lang w:eastAsia="ja-JP"/>
        </w:rPr>
        <w:t>2.4.1</w:t>
      </w:r>
      <w:r>
        <w:rPr>
          <w:lang w:eastAsia="ja-JP"/>
        </w:rPr>
        <w:tab/>
        <w:t>Agreements</w:t>
      </w:r>
    </w:p>
    <w:p w14:paraId="0561E88B" w14:textId="77777777" w:rsidR="009E749B" w:rsidRPr="009E749B" w:rsidRDefault="008F77B2" w:rsidP="009E749B">
      <w:pPr>
        <w:rPr>
          <w:rFonts w:eastAsia="游明朝"/>
          <w:b/>
          <w:sz w:val="22"/>
          <w:szCs w:val="22"/>
          <w:u w:val="single"/>
          <w:lang w:eastAsia="ja-JP"/>
        </w:rPr>
      </w:pPr>
      <w:r w:rsidRPr="00AF615E">
        <w:rPr>
          <w:b/>
          <w:sz w:val="22"/>
          <w:szCs w:val="22"/>
          <w:u w:val="single"/>
          <w:lang w:eastAsia="ja-JP"/>
        </w:rPr>
        <w:t>RAN4#</w:t>
      </w:r>
      <w:r>
        <w:rPr>
          <w:b/>
          <w:sz w:val="22"/>
          <w:szCs w:val="22"/>
          <w:u w:val="single"/>
          <w:lang w:eastAsia="ja-JP"/>
        </w:rPr>
        <w:t>104-</w:t>
      </w:r>
      <w:r w:rsidRPr="00AF615E">
        <w:rPr>
          <w:b/>
          <w:sz w:val="22"/>
          <w:szCs w:val="22"/>
          <w:u w:val="single"/>
          <w:lang w:eastAsia="ja-JP"/>
        </w:rPr>
        <w:t>e</w:t>
      </w:r>
      <w:r w:rsidR="009E749B">
        <w:rPr>
          <w:b/>
          <w:sz w:val="22"/>
          <w:szCs w:val="22"/>
          <w:u w:val="single"/>
          <w:lang w:eastAsia="ja-JP"/>
        </w:rPr>
        <w:br/>
      </w:r>
      <w:r w:rsidR="009E749B" w:rsidRPr="009E749B">
        <w:rPr>
          <w:sz w:val="22"/>
          <w:szCs w:val="22"/>
          <w:lang w:eastAsia="ja-JP"/>
        </w:rPr>
        <w:t>&lt;UE RF&gt;</w:t>
      </w:r>
    </w:p>
    <w:p w14:paraId="1822E15C" w14:textId="77777777" w:rsidR="008F77B2" w:rsidRDefault="008F77B2" w:rsidP="00D9210B">
      <w:pPr>
        <w:pStyle w:val="aff6"/>
        <w:numPr>
          <w:ilvl w:val="0"/>
          <w:numId w:val="14"/>
        </w:numPr>
        <w:ind w:leftChars="0"/>
        <w:rPr>
          <w:rFonts w:ascii="Times New Roman" w:eastAsiaTheme="minorEastAsia" w:hAnsi="Times New Roman"/>
          <w:sz w:val="22"/>
          <w:lang w:eastAsia="zh-CN"/>
        </w:rPr>
      </w:pPr>
      <w:r w:rsidRPr="00AF615E">
        <w:rPr>
          <w:rFonts w:ascii="Times New Roman" w:eastAsiaTheme="minorEastAsia" w:hAnsi="Times New Roman"/>
          <w:sz w:val="22"/>
          <w:lang w:eastAsia="zh-CN"/>
        </w:rPr>
        <w:t xml:space="preserve">Work plan </w:t>
      </w:r>
      <w:r>
        <w:rPr>
          <w:rFonts w:ascii="Times New Roman" w:eastAsiaTheme="minorEastAsia" w:hAnsi="Times New Roman"/>
          <w:sz w:val="22"/>
          <w:lang w:eastAsia="zh-CN"/>
        </w:rPr>
        <w:t xml:space="preserve">in [3] </w:t>
      </w:r>
      <w:r w:rsidRPr="00AF615E">
        <w:rPr>
          <w:rFonts w:ascii="Times New Roman" w:eastAsiaTheme="minorEastAsia" w:hAnsi="Times New Roman"/>
          <w:sz w:val="22"/>
          <w:lang w:eastAsia="zh-CN"/>
        </w:rPr>
        <w:t>was approved.</w:t>
      </w:r>
    </w:p>
    <w:p w14:paraId="0D2C3721" w14:textId="77777777" w:rsidR="007448E9" w:rsidRDefault="007448E9" w:rsidP="00D9210B">
      <w:pPr>
        <w:pStyle w:val="aff6"/>
        <w:numPr>
          <w:ilvl w:val="0"/>
          <w:numId w:val="14"/>
        </w:numPr>
        <w:ind w:leftChars="0"/>
        <w:rPr>
          <w:rFonts w:ascii="Times New Roman" w:eastAsiaTheme="minorEastAsia" w:hAnsi="Times New Roman"/>
          <w:sz w:val="22"/>
          <w:lang w:eastAsia="zh-CN"/>
        </w:rPr>
      </w:pPr>
      <w:r>
        <w:rPr>
          <w:rFonts w:ascii="Times New Roman" w:eastAsiaTheme="minorEastAsia" w:hAnsi="Times New Roman"/>
          <w:sz w:val="22"/>
          <w:lang w:eastAsia="zh-CN"/>
        </w:rPr>
        <w:t>WF in [2] captured the following agreements:</w:t>
      </w:r>
    </w:p>
    <w:p w14:paraId="744BA302" w14:textId="77777777" w:rsidR="007448E9" w:rsidRDefault="007448E9" w:rsidP="00D9210B">
      <w:pPr>
        <w:pStyle w:val="aff6"/>
        <w:numPr>
          <w:ilvl w:val="1"/>
          <w:numId w:val="14"/>
        </w:numPr>
        <w:ind w:leftChars="0"/>
        <w:rPr>
          <w:rFonts w:ascii="Times New Roman" w:eastAsiaTheme="minorEastAsia" w:hAnsi="Times New Roman"/>
          <w:sz w:val="22"/>
          <w:lang w:eastAsia="zh-CN"/>
        </w:rPr>
      </w:pPr>
      <w:r w:rsidRPr="007448E9">
        <w:rPr>
          <w:rFonts w:ascii="Times New Roman" w:eastAsiaTheme="minorEastAsia" w:hAnsi="Times New Roman"/>
          <w:sz w:val="22"/>
          <w:lang w:eastAsia="zh-CN"/>
        </w:rPr>
        <w:t>Revise the current wording “Intra-band non-collocated EN-DC” of the WID as follows in next RAN plenary.</w:t>
      </w:r>
    </w:p>
    <w:p w14:paraId="14B98282" w14:textId="77777777" w:rsidR="007448E9" w:rsidRPr="007448E9" w:rsidRDefault="007448E9" w:rsidP="00D9210B">
      <w:pPr>
        <w:pStyle w:val="aff6"/>
        <w:numPr>
          <w:ilvl w:val="2"/>
          <w:numId w:val="14"/>
        </w:numPr>
        <w:ind w:leftChars="0"/>
        <w:rPr>
          <w:rFonts w:ascii="Times New Roman" w:eastAsiaTheme="minorEastAsia" w:hAnsi="Times New Roman"/>
          <w:sz w:val="22"/>
          <w:lang w:eastAsia="zh-CN"/>
        </w:rPr>
      </w:pPr>
      <w:r w:rsidRPr="007448E9">
        <w:rPr>
          <w:rFonts w:ascii="Times New Roman" w:eastAsiaTheme="minorEastAsia" w:hAnsi="Times New Roman"/>
          <w:sz w:val="22"/>
          <w:lang w:eastAsia="zh-CN"/>
        </w:rPr>
        <w:t>Inter-band non-collocated EN-DC</w:t>
      </w:r>
    </w:p>
    <w:p w14:paraId="2BD07597" w14:textId="77777777" w:rsidR="007448E9" w:rsidRPr="007448E9" w:rsidRDefault="007448E9" w:rsidP="00D9210B">
      <w:pPr>
        <w:pStyle w:val="aff6"/>
        <w:numPr>
          <w:ilvl w:val="3"/>
          <w:numId w:val="14"/>
        </w:numPr>
        <w:ind w:leftChars="0"/>
        <w:rPr>
          <w:rFonts w:ascii="Times New Roman" w:eastAsiaTheme="minorEastAsia" w:hAnsi="Times New Roman"/>
          <w:sz w:val="22"/>
          <w:lang w:eastAsia="zh-CN"/>
        </w:rPr>
      </w:pPr>
      <w:r w:rsidRPr="007448E9">
        <w:rPr>
          <w:rFonts w:ascii="Times New Roman" w:eastAsiaTheme="minorEastAsia" w:hAnsi="Times New Roman"/>
          <w:sz w:val="22"/>
          <w:lang w:eastAsia="zh-CN"/>
        </w:rPr>
        <w:t>inter-band EN-DC with overlapping</w:t>
      </w:r>
    </w:p>
    <w:p w14:paraId="773BFCD1" w14:textId="77777777" w:rsidR="007448E9" w:rsidRPr="007448E9" w:rsidRDefault="007448E9" w:rsidP="00D9210B">
      <w:pPr>
        <w:pStyle w:val="aff6"/>
        <w:numPr>
          <w:ilvl w:val="2"/>
          <w:numId w:val="14"/>
        </w:numPr>
        <w:ind w:leftChars="0"/>
        <w:rPr>
          <w:rFonts w:ascii="Times New Roman" w:eastAsiaTheme="minorEastAsia" w:hAnsi="Times New Roman"/>
          <w:sz w:val="22"/>
          <w:lang w:eastAsia="zh-CN"/>
        </w:rPr>
      </w:pPr>
      <w:r w:rsidRPr="007448E9">
        <w:rPr>
          <w:rFonts w:ascii="Times New Roman" w:eastAsiaTheme="minorEastAsia" w:hAnsi="Times New Roman"/>
          <w:sz w:val="22"/>
          <w:lang w:eastAsia="zh-CN"/>
        </w:rPr>
        <w:t>Intra-band non-collocated NR-CA</w:t>
      </w:r>
    </w:p>
    <w:p w14:paraId="535ECB65" w14:textId="77777777" w:rsidR="007448E9" w:rsidRPr="007448E9" w:rsidRDefault="007448E9" w:rsidP="00D9210B">
      <w:pPr>
        <w:pStyle w:val="aff6"/>
        <w:numPr>
          <w:ilvl w:val="1"/>
          <w:numId w:val="14"/>
        </w:numPr>
        <w:ind w:leftChars="0"/>
        <w:rPr>
          <w:rFonts w:ascii="Times New Roman" w:eastAsiaTheme="minorEastAsia" w:hAnsi="Times New Roman"/>
          <w:sz w:val="22"/>
          <w:lang w:eastAsia="zh-CN"/>
        </w:rPr>
      </w:pPr>
      <w:r w:rsidRPr="007448E9">
        <w:rPr>
          <w:rFonts w:ascii="Times New Roman" w:eastAsiaTheme="minorEastAsia" w:hAnsi="Times New Roman"/>
          <w:sz w:val="22"/>
          <w:lang w:eastAsia="zh-CN"/>
        </w:rPr>
        <w:t>Proh</w:t>
      </w:r>
      <w:r>
        <w:rPr>
          <w:rFonts w:ascii="Times New Roman" w:eastAsiaTheme="minorEastAsia" w:hAnsi="Times New Roman"/>
          <w:sz w:val="22"/>
          <w:lang w:eastAsia="zh-CN"/>
        </w:rPr>
        <w:t>ibit Simultaneous Rx/Tx behavio</w:t>
      </w:r>
      <w:r w:rsidRPr="007448E9">
        <w:rPr>
          <w:rFonts w:ascii="Times New Roman" w:eastAsiaTheme="minorEastAsia" w:hAnsi="Times New Roman"/>
          <w:sz w:val="22"/>
          <w:lang w:eastAsia="zh-CN"/>
        </w:rPr>
        <w:t>r for UE for this study</w:t>
      </w:r>
    </w:p>
    <w:p w14:paraId="76ADCA10" w14:textId="77777777" w:rsidR="007448E9" w:rsidRPr="007448E9" w:rsidRDefault="007448E9" w:rsidP="00D9210B">
      <w:pPr>
        <w:pStyle w:val="aff6"/>
        <w:numPr>
          <w:ilvl w:val="1"/>
          <w:numId w:val="14"/>
        </w:numPr>
        <w:ind w:leftChars="0"/>
        <w:rPr>
          <w:rFonts w:ascii="Times New Roman" w:eastAsiaTheme="minorEastAsia" w:hAnsi="Times New Roman"/>
          <w:sz w:val="22"/>
          <w:lang w:eastAsia="zh-CN"/>
        </w:rPr>
      </w:pPr>
      <w:r w:rsidRPr="007448E9">
        <w:rPr>
          <w:rFonts w:ascii="Times New Roman" w:eastAsiaTheme="minorEastAsia" w:hAnsi="Times New Roman"/>
          <w:sz w:val="22"/>
          <w:lang w:eastAsia="zh-CN"/>
        </w:rPr>
        <w:t>Total four RF antenna is assumed.</w:t>
      </w:r>
    </w:p>
    <w:p w14:paraId="042DC8FE" w14:textId="77777777" w:rsidR="007448E9" w:rsidRPr="007448E9" w:rsidRDefault="007448E9" w:rsidP="00D9210B">
      <w:pPr>
        <w:pStyle w:val="aff6"/>
        <w:numPr>
          <w:ilvl w:val="1"/>
          <w:numId w:val="14"/>
        </w:numPr>
        <w:ind w:leftChars="0"/>
        <w:rPr>
          <w:rFonts w:ascii="Times New Roman" w:eastAsiaTheme="minorEastAsia" w:hAnsi="Times New Roman"/>
          <w:sz w:val="22"/>
          <w:lang w:eastAsia="zh-CN"/>
        </w:rPr>
      </w:pPr>
      <w:r w:rsidRPr="007448E9">
        <w:rPr>
          <w:rFonts w:ascii="Times New Roman" w:eastAsiaTheme="minorEastAsia" w:hAnsi="Times New Roman"/>
          <w:sz w:val="22"/>
          <w:lang w:eastAsia="zh-CN"/>
        </w:rPr>
        <w:t>Reuse UE RF architecture of inter-band non-contiguous DC_42_n77/78 EN-DC Type-2 (i.e. 2 layer/2 Rx Chain per CC, total 4 Rx Chain) as the baseline.</w:t>
      </w:r>
    </w:p>
    <w:p w14:paraId="6B847171" w14:textId="77777777" w:rsidR="007448E9" w:rsidRPr="007448E9" w:rsidRDefault="007448E9" w:rsidP="00D9210B">
      <w:pPr>
        <w:pStyle w:val="aff6"/>
        <w:numPr>
          <w:ilvl w:val="1"/>
          <w:numId w:val="14"/>
        </w:numPr>
        <w:ind w:leftChars="0"/>
        <w:rPr>
          <w:rFonts w:ascii="Times New Roman" w:eastAsiaTheme="minorEastAsia" w:hAnsi="Times New Roman"/>
          <w:sz w:val="22"/>
          <w:lang w:eastAsia="zh-CN"/>
        </w:rPr>
      </w:pPr>
      <w:r w:rsidRPr="007448E9">
        <w:rPr>
          <w:rFonts w:ascii="Times New Roman" w:eastAsiaTheme="minorEastAsia" w:hAnsi="Times New Roman"/>
          <w:sz w:val="22"/>
          <w:lang w:eastAsia="zh-CN"/>
        </w:rPr>
        <w:lastRenderedPageBreak/>
        <w:t>1 CC on each sub-block. This means to be a total of 2 CC, i.e. n78(2A)/n77(2A) for CA as baseline</w:t>
      </w:r>
    </w:p>
    <w:p w14:paraId="5300EC98" w14:textId="77777777" w:rsidR="007448E9" w:rsidRPr="007448E9" w:rsidRDefault="007448E9" w:rsidP="00D9210B">
      <w:pPr>
        <w:pStyle w:val="aff6"/>
        <w:numPr>
          <w:ilvl w:val="2"/>
          <w:numId w:val="14"/>
        </w:numPr>
        <w:ind w:leftChars="0"/>
        <w:rPr>
          <w:rFonts w:ascii="Times New Roman" w:eastAsiaTheme="minorEastAsia" w:hAnsi="Times New Roman"/>
          <w:sz w:val="22"/>
          <w:lang w:eastAsia="zh-CN"/>
        </w:rPr>
      </w:pPr>
      <w:r w:rsidRPr="007448E9">
        <w:rPr>
          <w:rFonts w:ascii="Times New Roman" w:eastAsiaTheme="minorEastAsia" w:hAnsi="Times New Roman"/>
          <w:sz w:val="22"/>
          <w:lang w:eastAsia="zh-CN"/>
        </w:rPr>
        <w:t xml:space="preserve">3 CC, i.e. </w:t>
      </w:r>
      <w:proofErr w:type="gramStart"/>
      <w:r w:rsidRPr="007448E9">
        <w:rPr>
          <w:rFonts w:ascii="Times New Roman" w:eastAsiaTheme="minorEastAsia" w:hAnsi="Times New Roman"/>
          <w:sz w:val="22"/>
          <w:lang w:eastAsia="zh-CN"/>
        </w:rPr>
        <w:t>n77(</w:t>
      </w:r>
      <w:proofErr w:type="gramEnd"/>
      <w:r w:rsidRPr="007448E9">
        <w:rPr>
          <w:rFonts w:ascii="Times New Roman" w:eastAsiaTheme="minorEastAsia" w:hAnsi="Times New Roman"/>
          <w:sz w:val="22"/>
          <w:lang w:eastAsia="zh-CN"/>
        </w:rPr>
        <w:t>3A)/n78(3A), is not precluded. The work on 3CC should be done after work for 2CC is finalized and it is clear how many non-collocated base stations are assumed.</w:t>
      </w:r>
    </w:p>
    <w:p w14:paraId="65815676" w14:textId="77777777" w:rsidR="007448E9" w:rsidRPr="007448E9" w:rsidRDefault="007448E9" w:rsidP="00D9210B">
      <w:pPr>
        <w:pStyle w:val="aff6"/>
        <w:numPr>
          <w:ilvl w:val="1"/>
          <w:numId w:val="14"/>
        </w:numPr>
        <w:ind w:leftChars="0"/>
        <w:rPr>
          <w:rFonts w:ascii="Times New Roman" w:eastAsiaTheme="minorEastAsia" w:hAnsi="Times New Roman"/>
          <w:sz w:val="22"/>
          <w:lang w:eastAsia="zh-CN"/>
        </w:rPr>
      </w:pPr>
      <w:r w:rsidRPr="007448E9">
        <w:rPr>
          <w:rFonts w:ascii="Times New Roman" w:eastAsiaTheme="minorEastAsia" w:hAnsi="Times New Roman"/>
          <w:sz w:val="22"/>
          <w:lang w:eastAsia="zh-CN"/>
        </w:rPr>
        <w:t>25dB power imbalance, 1dB REFSENS relaxation. RAN4 may revisit if there is technical concern.</w:t>
      </w:r>
    </w:p>
    <w:p w14:paraId="2DDEE581" w14:textId="77777777" w:rsidR="007448E9" w:rsidRPr="007448E9" w:rsidRDefault="007448E9" w:rsidP="00D9210B">
      <w:pPr>
        <w:pStyle w:val="aff6"/>
        <w:numPr>
          <w:ilvl w:val="1"/>
          <w:numId w:val="14"/>
        </w:numPr>
        <w:ind w:leftChars="0"/>
        <w:rPr>
          <w:rFonts w:ascii="Times New Roman" w:eastAsiaTheme="minorEastAsia" w:hAnsi="Times New Roman"/>
          <w:sz w:val="22"/>
          <w:lang w:eastAsia="zh-CN"/>
        </w:rPr>
      </w:pPr>
      <w:r w:rsidRPr="007448E9">
        <w:rPr>
          <w:rFonts w:ascii="Times New Roman" w:eastAsiaTheme="minorEastAsia" w:hAnsi="Times New Roman"/>
          <w:sz w:val="22"/>
          <w:lang w:eastAsia="zh-CN"/>
        </w:rPr>
        <w:t>Agree to consider sync NR-CA scenario.</w:t>
      </w:r>
    </w:p>
    <w:p w14:paraId="5B174A46" w14:textId="77777777" w:rsidR="007448E9" w:rsidRPr="007448E9" w:rsidRDefault="007448E9" w:rsidP="00D9210B">
      <w:pPr>
        <w:pStyle w:val="aff6"/>
        <w:numPr>
          <w:ilvl w:val="2"/>
          <w:numId w:val="14"/>
        </w:numPr>
        <w:ind w:leftChars="0"/>
        <w:rPr>
          <w:rFonts w:ascii="Times New Roman" w:eastAsiaTheme="minorEastAsia" w:hAnsi="Times New Roman"/>
          <w:sz w:val="22"/>
          <w:lang w:eastAsia="zh-CN"/>
        </w:rPr>
      </w:pPr>
      <w:r w:rsidRPr="007448E9">
        <w:rPr>
          <w:rFonts w:ascii="Times New Roman" w:eastAsiaTheme="minorEastAsia" w:hAnsi="Times New Roman"/>
          <w:sz w:val="22"/>
          <w:lang w:eastAsia="zh-CN"/>
        </w:rPr>
        <w:t>No Tx-Rx simultaneous operation is assumed to be supported for sync NR-CA scenario.</w:t>
      </w:r>
    </w:p>
    <w:p w14:paraId="2789330D" w14:textId="77777777" w:rsidR="007448E9" w:rsidRPr="007448E9" w:rsidRDefault="007448E9" w:rsidP="00D9210B">
      <w:pPr>
        <w:pStyle w:val="aff6"/>
        <w:numPr>
          <w:ilvl w:val="1"/>
          <w:numId w:val="14"/>
        </w:numPr>
        <w:ind w:leftChars="0"/>
        <w:rPr>
          <w:rFonts w:ascii="Times New Roman" w:eastAsiaTheme="minorEastAsia" w:hAnsi="Times New Roman"/>
          <w:sz w:val="22"/>
          <w:lang w:eastAsia="zh-CN"/>
        </w:rPr>
      </w:pPr>
      <w:r w:rsidRPr="007448E9">
        <w:rPr>
          <w:rFonts w:ascii="Times New Roman" w:eastAsiaTheme="minorEastAsia" w:hAnsi="Times New Roman"/>
          <w:sz w:val="22"/>
          <w:lang w:eastAsia="zh-CN"/>
        </w:rPr>
        <w:t>FFS async NR-CA scenario.</w:t>
      </w:r>
    </w:p>
    <w:p w14:paraId="55784879" w14:textId="77777777" w:rsidR="007448E9" w:rsidRPr="007448E9" w:rsidRDefault="007448E9" w:rsidP="00D9210B">
      <w:pPr>
        <w:pStyle w:val="aff6"/>
        <w:numPr>
          <w:ilvl w:val="2"/>
          <w:numId w:val="14"/>
        </w:numPr>
        <w:ind w:leftChars="0"/>
        <w:rPr>
          <w:rFonts w:ascii="Times New Roman" w:eastAsiaTheme="minorEastAsia" w:hAnsi="Times New Roman"/>
          <w:sz w:val="22"/>
          <w:lang w:eastAsia="zh-CN"/>
        </w:rPr>
      </w:pPr>
      <w:r w:rsidRPr="007448E9">
        <w:rPr>
          <w:rFonts w:ascii="Times New Roman" w:eastAsiaTheme="minorEastAsia" w:hAnsi="Times New Roman"/>
          <w:sz w:val="22"/>
          <w:lang w:eastAsia="zh-CN"/>
        </w:rPr>
        <w:t>Encourage operators to give their preference of async scenario.</w:t>
      </w:r>
    </w:p>
    <w:p w14:paraId="02812021" w14:textId="77777777" w:rsidR="007448E9" w:rsidRPr="007448E9" w:rsidRDefault="007448E9" w:rsidP="00D9210B">
      <w:pPr>
        <w:pStyle w:val="aff6"/>
        <w:numPr>
          <w:ilvl w:val="1"/>
          <w:numId w:val="14"/>
        </w:numPr>
        <w:ind w:leftChars="0"/>
        <w:rPr>
          <w:rFonts w:ascii="Times New Roman" w:eastAsiaTheme="minorEastAsia" w:hAnsi="Times New Roman"/>
          <w:sz w:val="22"/>
          <w:lang w:eastAsia="zh-CN"/>
        </w:rPr>
      </w:pPr>
      <w:r w:rsidRPr="007448E9">
        <w:rPr>
          <w:rFonts w:ascii="Times New Roman" w:eastAsiaTheme="minorEastAsia" w:hAnsi="Times New Roman"/>
          <w:sz w:val="22"/>
          <w:lang w:eastAsia="zh-CN"/>
        </w:rPr>
        <w:t>Type-1 is default/legacy already specified and Type-2 should be specified for non-collocated NR-CA.</w:t>
      </w:r>
    </w:p>
    <w:p w14:paraId="2EBA411F" w14:textId="77777777" w:rsidR="007448E9" w:rsidRDefault="007448E9" w:rsidP="00D9210B">
      <w:pPr>
        <w:pStyle w:val="aff6"/>
        <w:numPr>
          <w:ilvl w:val="1"/>
          <w:numId w:val="14"/>
        </w:numPr>
        <w:ind w:leftChars="0"/>
        <w:rPr>
          <w:rFonts w:ascii="Times New Roman" w:eastAsiaTheme="minorEastAsia" w:hAnsi="Times New Roman"/>
          <w:sz w:val="22"/>
          <w:lang w:eastAsia="zh-CN"/>
        </w:rPr>
      </w:pPr>
      <w:r w:rsidRPr="007448E9">
        <w:rPr>
          <w:rFonts w:ascii="Times New Roman" w:eastAsiaTheme="minorEastAsia" w:hAnsi="Times New Roman"/>
          <w:sz w:val="22"/>
          <w:lang w:eastAsia="zh-CN"/>
        </w:rPr>
        <w:t>Focus on NR-CA Type-2 UE (2 Rx Chains per CC, total 4 Rx Chains) in this meeting and begin discussions on UE RF architecture of “New Type UE” from next meeting</w:t>
      </w:r>
    </w:p>
    <w:p w14:paraId="3A60FF68" w14:textId="77777777" w:rsidR="0084496C" w:rsidRPr="007448E9" w:rsidRDefault="0084496C" w:rsidP="0084496C">
      <w:pPr>
        <w:pStyle w:val="aff6"/>
        <w:ind w:leftChars="0" w:left="1440"/>
        <w:rPr>
          <w:rFonts w:ascii="Times New Roman" w:eastAsiaTheme="minorEastAsia" w:hAnsi="Times New Roman"/>
          <w:sz w:val="22"/>
          <w:lang w:eastAsia="zh-CN"/>
        </w:rPr>
      </w:pPr>
    </w:p>
    <w:p w14:paraId="36330BA7" w14:textId="77777777" w:rsidR="006502A1" w:rsidRPr="00AF615E" w:rsidRDefault="006502A1" w:rsidP="006502A1">
      <w:pPr>
        <w:rPr>
          <w:b/>
          <w:sz w:val="22"/>
          <w:szCs w:val="22"/>
          <w:u w:val="single"/>
          <w:lang w:eastAsia="ja-JP"/>
        </w:rPr>
      </w:pPr>
      <w:r w:rsidRPr="00AF615E">
        <w:rPr>
          <w:b/>
          <w:sz w:val="22"/>
          <w:szCs w:val="22"/>
          <w:u w:val="single"/>
          <w:lang w:eastAsia="ja-JP"/>
        </w:rPr>
        <w:t>RAN4#</w:t>
      </w:r>
      <w:r>
        <w:rPr>
          <w:b/>
          <w:sz w:val="22"/>
          <w:szCs w:val="22"/>
          <w:u w:val="single"/>
          <w:lang w:eastAsia="ja-JP"/>
        </w:rPr>
        <w:t>105</w:t>
      </w:r>
      <w:r w:rsidR="009E749B">
        <w:rPr>
          <w:b/>
          <w:sz w:val="22"/>
          <w:szCs w:val="22"/>
          <w:u w:val="single"/>
          <w:lang w:eastAsia="ja-JP"/>
        </w:rPr>
        <w:br/>
      </w:r>
      <w:r w:rsidR="009E749B" w:rsidRPr="009E749B">
        <w:rPr>
          <w:sz w:val="22"/>
          <w:szCs w:val="22"/>
          <w:lang w:eastAsia="ja-JP"/>
        </w:rPr>
        <w:t>&lt;UE RF&gt;</w:t>
      </w:r>
    </w:p>
    <w:p w14:paraId="5F52DB76" w14:textId="77777777" w:rsidR="006502A1" w:rsidRDefault="006502A1" w:rsidP="006502A1">
      <w:pPr>
        <w:pStyle w:val="aff6"/>
        <w:numPr>
          <w:ilvl w:val="0"/>
          <w:numId w:val="14"/>
        </w:numPr>
        <w:ind w:leftChars="0"/>
        <w:rPr>
          <w:rFonts w:ascii="Times New Roman" w:eastAsiaTheme="minorEastAsia" w:hAnsi="Times New Roman"/>
          <w:sz w:val="22"/>
          <w:lang w:eastAsia="zh-CN"/>
        </w:rPr>
      </w:pPr>
      <w:r>
        <w:rPr>
          <w:rFonts w:ascii="Times New Roman" w:eastAsiaTheme="minorEastAsia" w:hAnsi="Times New Roman"/>
          <w:sz w:val="22"/>
          <w:lang w:eastAsia="zh-CN"/>
        </w:rPr>
        <w:t>WF in [</w:t>
      </w:r>
      <w:r w:rsidR="009A7DB6">
        <w:rPr>
          <w:rFonts w:ascii="Times New Roman" w:eastAsiaTheme="minorEastAsia" w:hAnsi="Times New Roman"/>
          <w:sz w:val="22"/>
          <w:lang w:eastAsia="zh-CN"/>
        </w:rPr>
        <w:t>38</w:t>
      </w:r>
      <w:r>
        <w:rPr>
          <w:rFonts w:ascii="Times New Roman" w:eastAsiaTheme="minorEastAsia" w:hAnsi="Times New Roman"/>
          <w:sz w:val="22"/>
          <w:lang w:eastAsia="zh-CN"/>
        </w:rPr>
        <w:t>] captured the following agreements:</w:t>
      </w:r>
    </w:p>
    <w:p w14:paraId="08BA16E3" w14:textId="77777777" w:rsidR="00375762" w:rsidRPr="00375762" w:rsidRDefault="00375762" w:rsidP="00375762">
      <w:pPr>
        <w:pStyle w:val="aff6"/>
        <w:numPr>
          <w:ilvl w:val="1"/>
          <w:numId w:val="14"/>
        </w:numPr>
        <w:ind w:leftChars="0"/>
        <w:rPr>
          <w:rFonts w:ascii="Times New Roman" w:eastAsiaTheme="minorEastAsia" w:hAnsi="Times New Roman"/>
          <w:sz w:val="22"/>
          <w:lang w:eastAsia="zh-CN"/>
        </w:rPr>
      </w:pPr>
      <w:r w:rsidRPr="00375762">
        <w:rPr>
          <w:rFonts w:ascii="Times New Roman" w:eastAsiaTheme="minorEastAsia" w:hAnsi="Times New Roman"/>
          <w:sz w:val="22"/>
          <w:lang w:eastAsia="zh-CN"/>
        </w:rPr>
        <w:t>Discuss both MRTD and TAE together in join session for face-to-face meeting and treat them in one email thread for e-meeting.</w:t>
      </w:r>
    </w:p>
    <w:p w14:paraId="660CADD9" w14:textId="77777777" w:rsidR="00375762" w:rsidRPr="00375762" w:rsidRDefault="00375762" w:rsidP="00375762">
      <w:pPr>
        <w:pStyle w:val="aff6"/>
        <w:numPr>
          <w:ilvl w:val="1"/>
          <w:numId w:val="14"/>
        </w:numPr>
        <w:ind w:leftChars="0"/>
        <w:rPr>
          <w:rFonts w:ascii="Times New Roman" w:eastAsiaTheme="minorEastAsia" w:hAnsi="Times New Roman"/>
          <w:sz w:val="22"/>
          <w:lang w:eastAsia="zh-CN"/>
        </w:rPr>
      </w:pPr>
      <w:r w:rsidRPr="00375762">
        <w:rPr>
          <w:rFonts w:ascii="Times New Roman" w:eastAsiaTheme="minorEastAsia" w:hAnsi="Times New Roman"/>
          <w:sz w:val="22"/>
          <w:lang w:eastAsia="zh-CN"/>
        </w:rPr>
        <w:t xml:space="preserve">Not to define frequency separation limitation for DL adding to existence specification, and no associated new </w:t>
      </w:r>
      <w:proofErr w:type="spellStart"/>
      <w:r w:rsidRPr="00375762">
        <w:rPr>
          <w:rFonts w:ascii="Times New Roman" w:eastAsiaTheme="minorEastAsia" w:hAnsi="Times New Roman"/>
          <w:sz w:val="22"/>
          <w:lang w:eastAsia="zh-CN"/>
        </w:rPr>
        <w:t>signalling</w:t>
      </w:r>
      <w:proofErr w:type="spellEnd"/>
      <w:r w:rsidRPr="00375762">
        <w:rPr>
          <w:rFonts w:ascii="Times New Roman" w:eastAsiaTheme="minorEastAsia" w:hAnsi="Times New Roman"/>
          <w:sz w:val="22"/>
          <w:lang w:eastAsia="zh-CN"/>
        </w:rPr>
        <w:t xml:space="preserve"> needed</w:t>
      </w:r>
    </w:p>
    <w:p w14:paraId="0F763E31" w14:textId="77777777" w:rsidR="00375762" w:rsidRPr="00375762" w:rsidRDefault="00375762" w:rsidP="00375762">
      <w:pPr>
        <w:pStyle w:val="aff6"/>
        <w:numPr>
          <w:ilvl w:val="1"/>
          <w:numId w:val="14"/>
        </w:numPr>
        <w:ind w:leftChars="0"/>
        <w:rPr>
          <w:rFonts w:ascii="Times New Roman" w:eastAsiaTheme="minorEastAsia" w:hAnsi="Times New Roman"/>
          <w:sz w:val="22"/>
          <w:lang w:eastAsia="zh-CN"/>
        </w:rPr>
      </w:pPr>
      <w:r w:rsidRPr="00375762">
        <w:rPr>
          <w:rFonts w:ascii="Times New Roman" w:eastAsiaTheme="minorEastAsia" w:hAnsi="Times New Roman"/>
          <w:sz w:val="22"/>
          <w:lang w:eastAsia="zh-CN"/>
        </w:rPr>
        <w:t>The assumption for FS is ≤ 600MHz under this WI (work is limited to CA/EN-DC for bands 42, n77/n78)</w:t>
      </w:r>
    </w:p>
    <w:p w14:paraId="463CA7E8" w14:textId="77777777" w:rsidR="00375762" w:rsidRPr="00375762" w:rsidRDefault="00375762" w:rsidP="00375762">
      <w:pPr>
        <w:pStyle w:val="aff6"/>
        <w:numPr>
          <w:ilvl w:val="1"/>
          <w:numId w:val="14"/>
        </w:numPr>
        <w:ind w:leftChars="0"/>
        <w:rPr>
          <w:rFonts w:ascii="Times New Roman" w:eastAsiaTheme="minorEastAsia" w:hAnsi="Times New Roman"/>
          <w:sz w:val="22"/>
          <w:lang w:eastAsia="zh-CN"/>
        </w:rPr>
      </w:pPr>
      <w:r w:rsidRPr="00375762">
        <w:rPr>
          <w:rFonts w:ascii="Times New Roman" w:eastAsiaTheme="minorEastAsia" w:hAnsi="Times New Roman"/>
          <w:sz w:val="22"/>
          <w:lang w:eastAsia="zh-CN"/>
        </w:rPr>
        <w:t>Type 2 UE is the reference.</w:t>
      </w:r>
    </w:p>
    <w:p w14:paraId="20023B69" w14:textId="77777777" w:rsidR="008F77B2" w:rsidRDefault="00C23362" w:rsidP="008F77B2">
      <w:pPr>
        <w:rPr>
          <w:sz w:val="22"/>
          <w:szCs w:val="22"/>
          <w:lang w:eastAsia="ja-JP"/>
        </w:rPr>
      </w:pPr>
      <w:r>
        <w:rPr>
          <w:sz w:val="22"/>
          <w:szCs w:val="22"/>
          <w:lang w:eastAsia="ja-JP"/>
        </w:rPr>
        <w:br/>
      </w:r>
      <w:r w:rsidR="009E749B" w:rsidRPr="009E749B">
        <w:rPr>
          <w:sz w:val="22"/>
          <w:szCs w:val="22"/>
          <w:lang w:eastAsia="ja-JP"/>
        </w:rPr>
        <w:t>&lt;</w:t>
      </w:r>
      <w:r w:rsidR="009E749B">
        <w:rPr>
          <w:sz w:val="22"/>
          <w:szCs w:val="22"/>
          <w:lang w:eastAsia="ja-JP"/>
        </w:rPr>
        <w:t>RRM</w:t>
      </w:r>
      <w:r w:rsidR="009E749B" w:rsidRPr="009E749B">
        <w:rPr>
          <w:sz w:val="22"/>
          <w:szCs w:val="22"/>
          <w:lang w:eastAsia="ja-JP"/>
        </w:rPr>
        <w:t>&gt;</w:t>
      </w:r>
    </w:p>
    <w:p w14:paraId="10ADF39A" w14:textId="77777777" w:rsidR="009E749B" w:rsidRDefault="009E749B" w:rsidP="009E749B">
      <w:pPr>
        <w:pStyle w:val="aff6"/>
        <w:numPr>
          <w:ilvl w:val="0"/>
          <w:numId w:val="14"/>
        </w:numPr>
        <w:ind w:leftChars="0"/>
        <w:rPr>
          <w:rFonts w:ascii="Times New Roman" w:eastAsiaTheme="minorEastAsia" w:hAnsi="Times New Roman"/>
          <w:sz w:val="22"/>
          <w:lang w:eastAsia="zh-CN"/>
        </w:rPr>
      </w:pPr>
      <w:r>
        <w:rPr>
          <w:rFonts w:ascii="Times New Roman" w:eastAsiaTheme="minorEastAsia" w:hAnsi="Times New Roman"/>
          <w:sz w:val="22"/>
          <w:lang w:eastAsia="zh-CN"/>
        </w:rPr>
        <w:t>WF in [</w:t>
      </w:r>
      <w:r w:rsidR="007C2F78">
        <w:rPr>
          <w:rFonts w:ascii="Times New Roman" w:eastAsia="游明朝" w:hAnsi="Times New Roman" w:hint="eastAsia"/>
          <w:sz w:val="22"/>
        </w:rPr>
        <w:t>3</w:t>
      </w:r>
      <w:r w:rsidR="009A7DB6">
        <w:rPr>
          <w:rFonts w:ascii="Times New Roman" w:eastAsia="游明朝" w:hAnsi="Times New Roman"/>
          <w:sz w:val="22"/>
        </w:rPr>
        <w:t>6</w:t>
      </w:r>
      <w:r>
        <w:rPr>
          <w:rFonts w:ascii="Times New Roman" w:eastAsiaTheme="minorEastAsia" w:hAnsi="Times New Roman"/>
          <w:sz w:val="22"/>
          <w:lang w:eastAsia="zh-CN"/>
        </w:rPr>
        <w:t>] captured the following agreements:</w:t>
      </w:r>
    </w:p>
    <w:p w14:paraId="7C672738" w14:textId="77777777" w:rsidR="00C23362" w:rsidRPr="00C23362" w:rsidRDefault="00C23362" w:rsidP="00C23362">
      <w:pPr>
        <w:pStyle w:val="aff6"/>
        <w:widowControl/>
        <w:numPr>
          <w:ilvl w:val="1"/>
          <w:numId w:val="14"/>
        </w:numPr>
        <w:spacing w:after="120"/>
        <w:ind w:leftChars="0"/>
        <w:jc w:val="left"/>
        <w:rPr>
          <w:rFonts w:eastAsia="SimSun"/>
          <w:color w:val="000000" w:themeColor="text1"/>
          <w:lang w:eastAsia="zh-CN"/>
        </w:rPr>
      </w:pPr>
      <w:r w:rsidRPr="00C23362">
        <w:rPr>
          <w:rFonts w:eastAsia="SimSun"/>
          <w:color w:val="000000" w:themeColor="text1"/>
          <w:lang w:eastAsia="zh-CN"/>
        </w:rPr>
        <w:t>MRTD/MTTD requirements for non-collocated FR1 intra-band non-contiguous NR-CA for Type 2 UE</w:t>
      </w:r>
    </w:p>
    <w:p w14:paraId="1C588C1A" w14:textId="77777777" w:rsidR="00C23362" w:rsidRDefault="00C23362" w:rsidP="00C23362">
      <w:pPr>
        <w:pStyle w:val="aff6"/>
        <w:widowControl/>
        <w:numPr>
          <w:ilvl w:val="2"/>
          <w:numId w:val="14"/>
        </w:numPr>
        <w:spacing w:after="120"/>
        <w:ind w:leftChars="0"/>
        <w:jc w:val="left"/>
        <w:rPr>
          <w:rFonts w:eastAsia="SimSun"/>
          <w:color w:val="000000" w:themeColor="text1"/>
          <w:lang w:eastAsia="zh-CN"/>
        </w:rPr>
      </w:pPr>
      <w:r w:rsidRPr="00C23362">
        <w:rPr>
          <w:rFonts w:eastAsia="SimSun"/>
          <w:color w:val="000000" w:themeColor="text1"/>
          <w:lang w:eastAsia="zh-CN"/>
        </w:rPr>
        <w:t>MRTD=33us</w:t>
      </w:r>
    </w:p>
    <w:p w14:paraId="0C03858F" w14:textId="77777777" w:rsidR="00C23362" w:rsidRPr="00C23362" w:rsidRDefault="00C23362" w:rsidP="00C23362">
      <w:pPr>
        <w:pStyle w:val="aff6"/>
        <w:widowControl/>
        <w:numPr>
          <w:ilvl w:val="2"/>
          <w:numId w:val="14"/>
        </w:numPr>
        <w:spacing w:after="120"/>
        <w:ind w:leftChars="0"/>
        <w:jc w:val="left"/>
        <w:rPr>
          <w:rFonts w:eastAsia="SimSun"/>
          <w:color w:val="000000" w:themeColor="text1"/>
          <w:lang w:eastAsia="zh-CN"/>
        </w:rPr>
      </w:pPr>
      <w:r w:rsidRPr="00C23362">
        <w:rPr>
          <w:rFonts w:eastAsia="SimSun"/>
          <w:color w:val="000000" w:themeColor="text1"/>
          <w:lang w:eastAsia="zh-CN"/>
        </w:rPr>
        <w:t>MTTD=34.6us</w:t>
      </w:r>
    </w:p>
    <w:p w14:paraId="7E2776B1" w14:textId="77777777" w:rsidR="00C23362" w:rsidRPr="00C23362" w:rsidRDefault="00C23362" w:rsidP="00C23362">
      <w:pPr>
        <w:pStyle w:val="aff6"/>
        <w:widowControl/>
        <w:numPr>
          <w:ilvl w:val="1"/>
          <w:numId w:val="14"/>
        </w:numPr>
        <w:spacing w:after="120"/>
        <w:ind w:leftChars="0"/>
        <w:jc w:val="left"/>
        <w:rPr>
          <w:rFonts w:eastAsia="SimSun"/>
          <w:color w:val="000000" w:themeColor="text1"/>
          <w:lang w:eastAsia="zh-CN"/>
        </w:rPr>
      </w:pPr>
      <w:r w:rsidRPr="00C23362">
        <w:rPr>
          <w:rFonts w:eastAsia="SimSun"/>
          <w:color w:val="000000" w:themeColor="text1"/>
          <w:lang w:eastAsia="zh-CN"/>
        </w:rPr>
        <w:t>MRTD/MTTD requirements for non-collocated FR1 inter-band synchronous EN-DC with overlapping DL bands for Type 2 UE</w:t>
      </w:r>
    </w:p>
    <w:p w14:paraId="4B0169E6" w14:textId="77777777" w:rsidR="00C23362" w:rsidRPr="00C23362" w:rsidRDefault="00C23362" w:rsidP="00C23362">
      <w:pPr>
        <w:pStyle w:val="aff6"/>
        <w:widowControl/>
        <w:numPr>
          <w:ilvl w:val="2"/>
          <w:numId w:val="14"/>
        </w:numPr>
        <w:spacing w:after="120"/>
        <w:ind w:leftChars="0"/>
        <w:jc w:val="left"/>
        <w:rPr>
          <w:rFonts w:eastAsia="SimSun"/>
          <w:color w:val="000000" w:themeColor="text1"/>
          <w:lang w:eastAsia="zh-CN"/>
        </w:rPr>
      </w:pPr>
      <w:r w:rsidRPr="00C23362">
        <w:rPr>
          <w:rFonts w:eastAsia="SimSun"/>
          <w:color w:val="000000" w:themeColor="text1"/>
          <w:lang w:eastAsia="zh-CN"/>
        </w:rPr>
        <w:t>MRTD=33us</w:t>
      </w:r>
    </w:p>
    <w:p w14:paraId="1048714D" w14:textId="77777777" w:rsidR="00C23362" w:rsidRDefault="00C23362" w:rsidP="00B114CC">
      <w:pPr>
        <w:pStyle w:val="aff6"/>
        <w:widowControl/>
        <w:numPr>
          <w:ilvl w:val="2"/>
          <w:numId w:val="14"/>
        </w:numPr>
        <w:spacing w:after="120"/>
        <w:ind w:leftChars="0"/>
        <w:jc w:val="left"/>
        <w:rPr>
          <w:rFonts w:eastAsia="SimSun"/>
          <w:color w:val="000000" w:themeColor="text1"/>
          <w:lang w:eastAsia="zh-CN"/>
        </w:rPr>
      </w:pPr>
      <w:r w:rsidRPr="00C23362">
        <w:rPr>
          <w:rFonts w:eastAsia="SimSun"/>
          <w:color w:val="000000" w:themeColor="text1"/>
          <w:lang w:eastAsia="zh-CN"/>
        </w:rPr>
        <w:t>MTTD=35.21us</w:t>
      </w:r>
    </w:p>
    <w:p w14:paraId="462F5B28" w14:textId="77777777" w:rsidR="0084496C" w:rsidRPr="00B114CC" w:rsidRDefault="0084496C" w:rsidP="0084496C">
      <w:pPr>
        <w:pStyle w:val="aff6"/>
        <w:widowControl/>
        <w:spacing w:after="120"/>
        <w:ind w:leftChars="0" w:left="2160"/>
        <w:jc w:val="left"/>
        <w:rPr>
          <w:rFonts w:eastAsia="SimSun"/>
          <w:color w:val="000000" w:themeColor="text1"/>
          <w:lang w:eastAsia="zh-CN"/>
        </w:rPr>
      </w:pPr>
    </w:p>
    <w:p w14:paraId="21C8F29D" w14:textId="77777777" w:rsidR="009C71D9" w:rsidRPr="00BF0C83" w:rsidRDefault="009C71D9" w:rsidP="009C71D9">
      <w:pPr>
        <w:rPr>
          <w:b/>
          <w:sz w:val="22"/>
          <w:szCs w:val="22"/>
          <w:u w:val="single"/>
          <w:lang w:eastAsia="ja-JP"/>
        </w:rPr>
      </w:pPr>
      <w:r w:rsidRPr="00BF0C83">
        <w:rPr>
          <w:b/>
          <w:sz w:val="22"/>
          <w:szCs w:val="22"/>
          <w:u w:val="single"/>
          <w:lang w:eastAsia="ja-JP"/>
        </w:rPr>
        <w:t>RAN4#</w:t>
      </w:r>
      <w:r w:rsidR="003C3DFF">
        <w:rPr>
          <w:b/>
          <w:sz w:val="22"/>
          <w:szCs w:val="22"/>
          <w:u w:val="single"/>
          <w:lang w:eastAsia="ja-JP"/>
        </w:rPr>
        <w:t>106</w:t>
      </w:r>
      <w:r w:rsidRPr="00BF0C83">
        <w:rPr>
          <w:b/>
          <w:sz w:val="22"/>
          <w:szCs w:val="22"/>
          <w:u w:val="single"/>
          <w:lang w:eastAsia="ja-JP"/>
        </w:rPr>
        <w:br/>
      </w:r>
      <w:r w:rsidRPr="00BF0C83">
        <w:rPr>
          <w:sz w:val="22"/>
          <w:szCs w:val="22"/>
          <w:lang w:eastAsia="ja-JP"/>
        </w:rPr>
        <w:t>&lt;UE RF&gt;</w:t>
      </w:r>
    </w:p>
    <w:p w14:paraId="351025C9" w14:textId="77777777" w:rsidR="009C71D9" w:rsidRPr="0084496C" w:rsidRDefault="009C71D9" w:rsidP="009C71D9">
      <w:pPr>
        <w:pStyle w:val="aff6"/>
        <w:numPr>
          <w:ilvl w:val="0"/>
          <w:numId w:val="14"/>
        </w:numPr>
        <w:ind w:leftChars="0"/>
        <w:rPr>
          <w:rFonts w:ascii="Times New Roman" w:eastAsiaTheme="minorEastAsia" w:hAnsi="Times New Roman"/>
          <w:sz w:val="22"/>
          <w:lang w:eastAsia="zh-CN"/>
        </w:rPr>
      </w:pPr>
      <w:r w:rsidRPr="0084496C">
        <w:rPr>
          <w:rFonts w:ascii="Times New Roman" w:eastAsiaTheme="minorEastAsia" w:hAnsi="Times New Roman"/>
          <w:sz w:val="22"/>
          <w:lang w:eastAsia="zh-CN"/>
        </w:rPr>
        <w:t>WF in [</w:t>
      </w:r>
      <w:r w:rsidR="0084496C" w:rsidRPr="0084496C">
        <w:rPr>
          <w:rFonts w:ascii="Times New Roman" w:eastAsiaTheme="minorEastAsia" w:hAnsi="Times New Roman"/>
          <w:sz w:val="22"/>
          <w:lang w:eastAsia="zh-CN"/>
        </w:rPr>
        <w:t>72</w:t>
      </w:r>
      <w:r w:rsidRPr="0084496C">
        <w:rPr>
          <w:rFonts w:ascii="Times New Roman" w:eastAsiaTheme="minorEastAsia" w:hAnsi="Times New Roman"/>
          <w:sz w:val="22"/>
          <w:lang w:eastAsia="zh-CN"/>
        </w:rPr>
        <w:t>] captured the following agreements:</w:t>
      </w:r>
    </w:p>
    <w:p w14:paraId="47866510" w14:textId="77777777" w:rsidR="007D1DB8" w:rsidRPr="007D1DB8" w:rsidRDefault="007D1DB8" w:rsidP="007D1DB8">
      <w:pPr>
        <w:pStyle w:val="aff6"/>
        <w:numPr>
          <w:ilvl w:val="1"/>
          <w:numId w:val="14"/>
        </w:numPr>
        <w:ind w:leftChars="0"/>
        <w:rPr>
          <w:rFonts w:ascii="Times New Roman" w:eastAsiaTheme="minorEastAsia" w:hAnsi="Times New Roman"/>
          <w:sz w:val="22"/>
          <w:lang w:eastAsia="zh-CN"/>
        </w:rPr>
      </w:pPr>
      <w:r w:rsidRPr="007D1DB8">
        <w:rPr>
          <w:rFonts w:ascii="Times New Roman" w:eastAsiaTheme="minorEastAsia" w:hAnsi="Times New Roman"/>
          <w:sz w:val="22"/>
          <w:lang w:eastAsia="zh-CN"/>
        </w:rPr>
        <w:t xml:space="preserve">Only define the CA type 2 UE </w:t>
      </w:r>
      <w:proofErr w:type="spellStart"/>
      <w:r w:rsidRPr="007D1DB8">
        <w:rPr>
          <w:rFonts w:ascii="Times New Roman" w:eastAsiaTheme="minorEastAsia" w:hAnsi="Times New Roman"/>
          <w:sz w:val="22"/>
          <w:lang w:eastAsia="zh-CN"/>
        </w:rPr>
        <w:t>signalling</w:t>
      </w:r>
      <w:proofErr w:type="spellEnd"/>
      <w:r w:rsidRPr="007D1DB8">
        <w:rPr>
          <w:rFonts w:ascii="Times New Roman" w:eastAsiaTheme="minorEastAsia" w:hAnsi="Times New Roman"/>
          <w:sz w:val="22"/>
          <w:lang w:eastAsia="zh-CN"/>
        </w:rPr>
        <w:t xml:space="preserve"> for TDD-TDD case in Rel-18</w:t>
      </w:r>
    </w:p>
    <w:p w14:paraId="09DFF6E0" w14:textId="77777777" w:rsidR="007D1DB8" w:rsidRPr="007D1DB8" w:rsidRDefault="007D1DB8" w:rsidP="007D1DB8">
      <w:pPr>
        <w:pStyle w:val="aff6"/>
        <w:numPr>
          <w:ilvl w:val="1"/>
          <w:numId w:val="14"/>
        </w:numPr>
        <w:ind w:leftChars="0"/>
        <w:rPr>
          <w:rFonts w:ascii="Times New Roman" w:eastAsiaTheme="minorEastAsia" w:hAnsi="Times New Roman"/>
          <w:sz w:val="22"/>
          <w:lang w:eastAsia="zh-CN"/>
        </w:rPr>
      </w:pPr>
      <w:r w:rsidRPr="007D1DB8">
        <w:rPr>
          <w:rFonts w:ascii="Times New Roman" w:eastAsiaTheme="minorEastAsia" w:hAnsi="Times New Roman"/>
          <w:sz w:val="22"/>
          <w:lang w:eastAsia="zh-CN"/>
        </w:rPr>
        <w:t>Agree with the following table on possible UE architecture for Type 3a/3b as the assumption to consider UE RF requirements.</w:t>
      </w:r>
    </w:p>
    <w:p w14:paraId="700E9D9A" w14:textId="77777777" w:rsidR="007D1DB8" w:rsidRPr="007D1DB8" w:rsidRDefault="007D1DB8" w:rsidP="007D1DB8">
      <w:pPr>
        <w:pStyle w:val="aff6"/>
        <w:numPr>
          <w:ilvl w:val="2"/>
          <w:numId w:val="14"/>
        </w:numPr>
        <w:ind w:leftChars="0"/>
        <w:rPr>
          <w:rFonts w:ascii="Times New Roman" w:eastAsiaTheme="minorEastAsia" w:hAnsi="Times New Roman"/>
          <w:sz w:val="22"/>
          <w:lang w:eastAsia="zh-CN"/>
        </w:rPr>
      </w:pPr>
      <w:r w:rsidRPr="007D1DB8">
        <w:rPr>
          <w:rFonts w:ascii="Times New Roman" w:eastAsiaTheme="minorEastAsia" w:hAnsi="Times New Roman"/>
          <w:sz w:val="22"/>
          <w:lang w:eastAsia="zh-CN"/>
        </w:rPr>
        <w:t>This does not mean with the table RAN4 definitely introduce Type 3a/3b and require to enhance PHY.</w:t>
      </w:r>
    </w:p>
    <w:tbl>
      <w:tblPr>
        <w:tblW w:w="9721" w:type="dxa"/>
        <w:jc w:val="center"/>
        <w:tblLook w:val="04A0" w:firstRow="1" w:lastRow="0" w:firstColumn="1" w:lastColumn="0" w:noHBand="0" w:noVBand="1"/>
      </w:tblPr>
      <w:tblGrid>
        <w:gridCol w:w="580"/>
        <w:gridCol w:w="537"/>
        <w:gridCol w:w="835"/>
        <w:gridCol w:w="679"/>
        <w:gridCol w:w="753"/>
        <w:gridCol w:w="489"/>
        <w:gridCol w:w="760"/>
        <w:gridCol w:w="1080"/>
        <w:gridCol w:w="4008"/>
      </w:tblGrid>
      <w:tr w:rsidR="006B0E5C" w:rsidRPr="003A6D75" w14:paraId="035BCD82" w14:textId="77777777" w:rsidTr="005E44CC">
        <w:trPr>
          <w:trHeight w:val="70"/>
          <w:jc w:val="center"/>
        </w:trPr>
        <w:tc>
          <w:tcPr>
            <w:tcW w:w="580" w:type="dxa"/>
            <w:tcBorders>
              <w:top w:val="single" w:sz="4" w:space="0" w:color="auto"/>
              <w:left w:val="single" w:sz="4" w:space="0" w:color="auto"/>
              <w:bottom w:val="single" w:sz="4" w:space="0" w:color="auto"/>
              <w:right w:val="single" w:sz="4" w:space="0" w:color="auto"/>
            </w:tcBorders>
            <w:shd w:val="clear" w:color="auto" w:fill="DEEAF6"/>
          </w:tcPr>
          <w:p w14:paraId="7BC11FEB" w14:textId="77777777" w:rsidR="006B0E5C" w:rsidRPr="001D4387" w:rsidRDefault="006B0E5C" w:rsidP="005E44CC">
            <w:pPr>
              <w:spacing w:after="0"/>
              <w:rPr>
                <w:rFonts w:ascii="游明朝" w:hAnsi="游明朝" w:cs="游明朝"/>
                <w:b/>
                <w:bCs/>
                <w:color w:val="000000"/>
                <w:sz w:val="16"/>
                <w:szCs w:val="16"/>
              </w:rPr>
            </w:pPr>
            <w:bookmarkStart w:id="1" w:name="_Hlk116987019"/>
            <w:r w:rsidRPr="001D4387">
              <w:rPr>
                <w:rFonts w:ascii="游明朝" w:hAnsi="游明朝" w:cs="游明朝"/>
                <w:b/>
                <w:bCs/>
                <w:color w:val="000000"/>
                <w:sz w:val="16"/>
                <w:szCs w:val="16"/>
              </w:rPr>
              <w:lastRenderedPageBreak/>
              <w:t>UE</w:t>
            </w:r>
          </w:p>
          <w:p w14:paraId="3AF267B1" w14:textId="77777777" w:rsidR="006B0E5C" w:rsidRPr="001D4387" w:rsidRDefault="006B0E5C" w:rsidP="005E44CC">
            <w:pPr>
              <w:spacing w:after="0"/>
              <w:rPr>
                <w:rFonts w:ascii="游明朝" w:hAnsi="游明朝" w:cs="游明朝"/>
                <w:b/>
                <w:bCs/>
                <w:color w:val="000000"/>
                <w:sz w:val="16"/>
                <w:szCs w:val="16"/>
              </w:rPr>
            </w:pPr>
            <w:r w:rsidRPr="001D4387">
              <w:rPr>
                <w:rFonts w:ascii="游明朝" w:hAnsi="游明朝" w:cs="游明朝"/>
                <w:b/>
                <w:bCs/>
                <w:color w:val="000000"/>
                <w:sz w:val="16"/>
                <w:szCs w:val="16"/>
              </w:rPr>
              <w:t>Type</w:t>
            </w:r>
          </w:p>
        </w:tc>
        <w:tc>
          <w:tcPr>
            <w:tcW w:w="537" w:type="dxa"/>
            <w:tcBorders>
              <w:top w:val="single" w:sz="4" w:space="0" w:color="auto"/>
              <w:left w:val="nil"/>
              <w:bottom w:val="single" w:sz="4" w:space="0" w:color="auto"/>
              <w:right w:val="single" w:sz="4" w:space="0" w:color="auto"/>
            </w:tcBorders>
            <w:shd w:val="clear" w:color="auto" w:fill="DEEAF6"/>
            <w:noWrap/>
            <w:vAlign w:val="bottom"/>
          </w:tcPr>
          <w:p w14:paraId="0080CBBE" w14:textId="77777777" w:rsidR="006B0E5C" w:rsidRPr="001D4387" w:rsidRDefault="006B0E5C" w:rsidP="005E44CC">
            <w:pPr>
              <w:spacing w:after="0"/>
              <w:rPr>
                <w:rFonts w:ascii="游明朝" w:hAnsi="游明朝" w:cs="游明朝"/>
                <w:b/>
                <w:color w:val="000000"/>
                <w:sz w:val="16"/>
                <w:szCs w:val="16"/>
              </w:rPr>
            </w:pPr>
          </w:p>
          <w:p w14:paraId="6814F4B7" w14:textId="77777777" w:rsidR="006B0E5C" w:rsidRPr="001D4387" w:rsidRDefault="006B0E5C" w:rsidP="005E44CC">
            <w:pPr>
              <w:spacing w:after="0"/>
              <w:rPr>
                <w:rFonts w:ascii="游明朝" w:hAnsi="游明朝" w:cs="游明朝"/>
                <w:b/>
                <w:color w:val="000000"/>
                <w:sz w:val="16"/>
                <w:szCs w:val="16"/>
              </w:rPr>
            </w:pPr>
            <w:r w:rsidRPr="001D4387">
              <w:rPr>
                <w:rFonts w:ascii="游明朝" w:hAnsi="游明朝" w:cs="游明朝"/>
                <w:b/>
                <w:color w:val="000000"/>
                <w:sz w:val="16"/>
                <w:szCs w:val="16"/>
              </w:rPr>
              <w:t>CC#</w:t>
            </w:r>
          </w:p>
        </w:tc>
        <w:tc>
          <w:tcPr>
            <w:tcW w:w="835" w:type="dxa"/>
            <w:tcBorders>
              <w:top w:val="single" w:sz="4" w:space="0" w:color="auto"/>
              <w:left w:val="nil"/>
              <w:bottom w:val="single" w:sz="4" w:space="0" w:color="auto"/>
              <w:right w:val="single" w:sz="4" w:space="0" w:color="auto"/>
            </w:tcBorders>
            <w:shd w:val="clear" w:color="auto" w:fill="DEEAF6"/>
            <w:vAlign w:val="bottom"/>
          </w:tcPr>
          <w:p w14:paraId="06FCEF45" w14:textId="77777777" w:rsidR="006B0E5C" w:rsidRPr="001D4387" w:rsidRDefault="006B0E5C" w:rsidP="005E44CC">
            <w:pPr>
              <w:spacing w:after="0"/>
              <w:jc w:val="center"/>
              <w:rPr>
                <w:rFonts w:ascii="游明朝" w:hAnsi="游明朝" w:cs="游明朝"/>
                <w:b/>
                <w:color w:val="000000"/>
                <w:sz w:val="16"/>
                <w:szCs w:val="16"/>
              </w:rPr>
            </w:pPr>
            <w:r w:rsidRPr="001D4387">
              <w:rPr>
                <w:rFonts w:ascii="游明朝" w:hAnsi="游明朝" w:cs="游明朝"/>
                <w:b/>
                <w:color w:val="000000"/>
                <w:sz w:val="16"/>
                <w:szCs w:val="16"/>
              </w:rPr>
              <w:t>antenna</w:t>
            </w:r>
            <w:r w:rsidRPr="001D4387">
              <w:rPr>
                <w:rFonts w:ascii="游明朝" w:hAnsi="游明朝" w:cs="游明朝"/>
                <w:b/>
                <w:color w:val="000000"/>
                <w:sz w:val="16"/>
                <w:szCs w:val="16"/>
              </w:rPr>
              <w:br/>
              <w:t>/ LNA</w:t>
            </w:r>
          </w:p>
        </w:tc>
        <w:tc>
          <w:tcPr>
            <w:tcW w:w="679" w:type="dxa"/>
            <w:tcBorders>
              <w:top w:val="single" w:sz="4" w:space="0" w:color="auto"/>
              <w:left w:val="nil"/>
              <w:bottom w:val="single" w:sz="4" w:space="0" w:color="auto"/>
              <w:right w:val="single" w:sz="4" w:space="0" w:color="auto"/>
            </w:tcBorders>
            <w:shd w:val="clear" w:color="auto" w:fill="DEEAF6"/>
            <w:vAlign w:val="bottom"/>
          </w:tcPr>
          <w:p w14:paraId="3073E064" w14:textId="77777777" w:rsidR="006B0E5C" w:rsidRPr="001D4387" w:rsidRDefault="006B0E5C" w:rsidP="005E44CC">
            <w:pPr>
              <w:spacing w:after="0"/>
              <w:jc w:val="center"/>
              <w:rPr>
                <w:rFonts w:ascii="游明朝" w:hAnsi="游明朝" w:cs="游明朝"/>
                <w:b/>
                <w:color w:val="000000"/>
                <w:sz w:val="16"/>
                <w:szCs w:val="16"/>
              </w:rPr>
            </w:pPr>
            <w:r w:rsidRPr="001D4387">
              <w:rPr>
                <w:rFonts w:ascii="游明朝" w:hAnsi="游明朝" w:cs="游明朝"/>
                <w:b/>
                <w:color w:val="000000"/>
                <w:sz w:val="16"/>
                <w:szCs w:val="16"/>
              </w:rPr>
              <w:t>Mixer</w:t>
            </w:r>
          </w:p>
        </w:tc>
        <w:tc>
          <w:tcPr>
            <w:tcW w:w="753" w:type="dxa"/>
            <w:tcBorders>
              <w:top w:val="single" w:sz="4" w:space="0" w:color="auto"/>
              <w:left w:val="nil"/>
              <w:bottom w:val="single" w:sz="4" w:space="0" w:color="auto"/>
              <w:right w:val="single" w:sz="4" w:space="0" w:color="auto"/>
            </w:tcBorders>
            <w:shd w:val="clear" w:color="auto" w:fill="DEEAF6"/>
            <w:vAlign w:val="bottom"/>
          </w:tcPr>
          <w:p w14:paraId="68742A40" w14:textId="77777777" w:rsidR="006B0E5C" w:rsidRPr="001D4387" w:rsidRDefault="006B0E5C" w:rsidP="005E44CC">
            <w:pPr>
              <w:spacing w:after="0"/>
              <w:jc w:val="center"/>
              <w:rPr>
                <w:rFonts w:ascii="游明朝" w:hAnsi="游明朝" w:cs="游明朝"/>
                <w:b/>
                <w:color w:val="000000"/>
                <w:sz w:val="16"/>
                <w:szCs w:val="16"/>
              </w:rPr>
            </w:pPr>
            <w:r w:rsidRPr="001D4387">
              <w:rPr>
                <w:rFonts w:ascii="游明朝" w:hAnsi="游明朝" w:cs="游明朝"/>
                <w:b/>
                <w:color w:val="000000"/>
                <w:sz w:val="16"/>
                <w:szCs w:val="16"/>
              </w:rPr>
              <w:t>Analog</w:t>
            </w:r>
          </w:p>
          <w:p w14:paraId="4B85D5DB" w14:textId="77777777" w:rsidR="006B0E5C" w:rsidRPr="001D4387" w:rsidRDefault="006B0E5C" w:rsidP="005E44CC">
            <w:pPr>
              <w:spacing w:after="0"/>
              <w:jc w:val="center"/>
              <w:rPr>
                <w:rFonts w:ascii="游明朝" w:hAnsi="游明朝" w:cs="游明朝"/>
                <w:b/>
                <w:color w:val="000000"/>
                <w:sz w:val="16"/>
                <w:szCs w:val="16"/>
              </w:rPr>
            </w:pPr>
            <w:r w:rsidRPr="001D4387">
              <w:rPr>
                <w:rFonts w:ascii="游明朝" w:hAnsi="游明朝" w:cs="游明朝"/>
                <w:b/>
                <w:color w:val="000000"/>
                <w:sz w:val="16"/>
                <w:szCs w:val="16"/>
              </w:rPr>
              <w:t>BB</w:t>
            </w:r>
          </w:p>
        </w:tc>
        <w:tc>
          <w:tcPr>
            <w:tcW w:w="489" w:type="dxa"/>
            <w:tcBorders>
              <w:top w:val="single" w:sz="4" w:space="0" w:color="auto"/>
              <w:left w:val="nil"/>
              <w:bottom w:val="single" w:sz="4" w:space="0" w:color="auto"/>
              <w:right w:val="single" w:sz="4" w:space="0" w:color="auto"/>
            </w:tcBorders>
            <w:shd w:val="clear" w:color="auto" w:fill="DEEAF6"/>
            <w:vAlign w:val="bottom"/>
          </w:tcPr>
          <w:p w14:paraId="686A0F05" w14:textId="77777777" w:rsidR="006B0E5C" w:rsidRPr="001D4387" w:rsidRDefault="006B0E5C" w:rsidP="005E44CC">
            <w:pPr>
              <w:spacing w:after="0"/>
              <w:jc w:val="center"/>
              <w:rPr>
                <w:rFonts w:ascii="游明朝" w:hAnsi="游明朝" w:cs="游明朝"/>
                <w:b/>
                <w:color w:val="000000"/>
                <w:sz w:val="16"/>
                <w:szCs w:val="16"/>
              </w:rPr>
            </w:pPr>
            <w:r w:rsidRPr="001D4387">
              <w:rPr>
                <w:rFonts w:ascii="游明朝" w:hAnsi="游明朝" w:cs="游明朝"/>
                <w:b/>
                <w:color w:val="000000"/>
                <w:sz w:val="16"/>
                <w:szCs w:val="16"/>
              </w:rPr>
              <w:t>#Rx</w:t>
            </w:r>
          </w:p>
        </w:tc>
        <w:tc>
          <w:tcPr>
            <w:tcW w:w="760" w:type="dxa"/>
            <w:tcBorders>
              <w:top w:val="single" w:sz="4" w:space="0" w:color="auto"/>
              <w:left w:val="single" w:sz="4" w:space="0" w:color="auto"/>
              <w:bottom w:val="single" w:sz="4" w:space="0" w:color="auto"/>
              <w:right w:val="single" w:sz="4" w:space="0" w:color="auto"/>
            </w:tcBorders>
            <w:shd w:val="clear" w:color="auto" w:fill="DEEAF6"/>
          </w:tcPr>
          <w:p w14:paraId="47CF1233" w14:textId="77777777" w:rsidR="006B0E5C" w:rsidRPr="001D4387" w:rsidRDefault="006B0E5C" w:rsidP="005E44CC">
            <w:pPr>
              <w:spacing w:after="0"/>
              <w:rPr>
                <w:rFonts w:ascii="游明朝" w:eastAsia="游明朝" w:hAnsi="游明朝" w:cs="游明朝"/>
                <w:b/>
                <w:color w:val="000000"/>
                <w:sz w:val="16"/>
                <w:szCs w:val="16"/>
                <w:lang w:eastAsia="ja-JP"/>
              </w:rPr>
            </w:pPr>
            <w:r w:rsidRPr="001D4387">
              <w:rPr>
                <w:rFonts w:ascii="游明朝" w:eastAsia="游明朝" w:hAnsi="游明朝" w:cs="游明朝"/>
                <w:b/>
                <w:color w:val="000000"/>
                <w:sz w:val="16"/>
                <w:szCs w:val="16"/>
                <w:lang w:eastAsia="ja-JP"/>
              </w:rPr>
              <w:t>NRCA/</w:t>
            </w:r>
          </w:p>
          <w:p w14:paraId="6DFA1121" w14:textId="77777777" w:rsidR="006B0E5C" w:rsidRPr="001D4387" w:rsidRDefault="006B0E5C" w:rsidP="005E44CC">
            <w:pPr>
              <w:spacing w:after="0"/>
              <w:rPr>
                <w:rFonts w:ascii="游明朝" w:eastAsia="游明朝" w:hAnsi="游明朝" w:cs="游明朝"/>
                <w:b/>
                <w:color w:val="000000"/>
                <w:sz w:val="16"/>
                <w:szCs w:val="16"/>
                <w:lang w:eastAsia="ja-JP"/>
              </w:rPr>
            </w:pPr>
            <w:r w:rsidRPr="001D4387">
              <w:rPr>
                <w:rFonts w:ascii="游明朝" w:eastAsia="游明朝" w:hAnsi="游明朝" w:cs="游明朝"/>
                <w:b/>
                <w:color w:val="000000"/>
                <w:sz w:val="16"/>
                <w:szCs w:val="16"/>
                <w:lang w:eastAsia="ja-JP"/>
              </w:rPr>
              <w:t>ENDC</w:t>
            </w:r>
          </w:p>
        </w:tc>
        <w:tc>
          <w:tcPr>
            <w:tcW w:w="1080" w:type="dxa"/>
            <w:tcBorders>
              <w:top w:val="single" w:sz="4" w:space="0" w:color="auto"/>
              <w:left w:val="single" w:sz="4" w:space="0" w:color="auto"/>
              <w:bottom w:val="single" w:sz="4" w:space="0" w:color="auto"/>
              <w:right w:val="single" w:sz="4" w:space="0" w:color="auto"/>
            </w:tcBorders>
            <w:shd w:val="clear" w:color="auto" w:fill="DEEAF6"/>
            <w:vAlign w:val="bottom"/>
          </w:tcPr>
          <w:p w14:paraId="2D7020B1" w14:textId="77777777" w:rsidR="006B0E5C" w:rsidRPr="001D4387" w:rsidRDefault="006B0E5C" w:rsidP="005E44CC">
            <w:pPr>
              <w:spacing w:after="0"/>
              <w:rPr>
                <w:rFonts w:ascii="游明朝" w:eastAsia="游明朝" w:hAnsi="游明朝" w:cs="游明朝"/>
                <w:b/>
                <w:color w:val="000000"/>
                <w:sz w:val="16"/>
                <w:szCs w:val="16"/>
                <w:lang w:eastAsia="ja-JP"/>
              </w:rPr>
            </w:pPr>
            <w:r w:rsidRPr="001D4387">
              <w:rPr>
                <w:rFonts w:ascii="游明朝" w:eastAsia="游明朝" w:hAnsi="游明朝" w:cs="游明朝"/>
                <w:b/>
                <w:color w:val="000000"/>
                <w:sz w:val="16"/>
                <w:szCs w:val="16"/>
                <w:lang w:eastAsia="ja-JP"/>
              </w:rPr>
              <w:t>power</w:t>
            </w:r>
          </w:p>
          <w:p w14:paraId="41A2E9F6" w14:textId="77777777" w:rsidR="006B0E5C" w:rsidRPr="001D4387" w:rsidRDefault="006B0E5C" w:rsidP="005E44CC">
            <w:pPr>
              <w:spacing w:after="0"/>
              <w:rPr>
                <w:rFonts w:ascii="游明朝" w:hAnsi="游明朝" w:cs="游明朝"/>
                <w:b/>
                <w:color w:val="000000"/>
                <w:sz w:val="16"/>
                <w:szCs w:val="16"/>
              </w:rPr>
            </w:pPr>
            <w:r w:rsidRPr="001D4387">
              <w:rPr>
                <w:rFonts w:ascii="游明朝" w:hAnsi="游明朝" w:cs="游明朝"/>
                <w:b/>
                <w:color w:val="000000"/>
                <w:sz w:val="16"/>
                <w:szCs w:val="16"/>
              </w:rPr>
              <w:t>imbalance</w:t>
            </w:r>
          </w:p>
        </w:tc>
        <w:tc>
          <w:tcPr>
            <w:tcW w:w="4008" w:type="dxa"/>
            <w:tcBorders>
              <w:top w:val="single" w:sz="4" w:space="0" w:color="auto"/>
              <w:left w:val="nil"/>
              <w:bottom w:val="single" w:sz="4" w:space="0" w:color="auto"/>
              <w:right w:val="single" w:sz="4" w:space="0" w:color="auto"/>
            </w:tcBorders>
            <w:shd w:val="clear" w:color="auto" w:fill="DEEAF6"/>
            <w:noWrap/>
            <w:vAlign w:val="bottom"/>
          </w:tcPr>
          <w:p w14:paraId="21F65D08" w14:textId="77777777" w:rsidR="006B0E5C" w:rsidRPr="001D4387" w:rsidRDefault="006B0E5C" w:rsidP="005E44CC">
            <w:pPr>
              <w:spacing w:after="0"/>
              <w:rPr>
                <w:rFonts w:ascii="游明朝" w:hAnsi="游明朝" w:cs="游明朝"/>
                <w:b/>
                <w:color w:val="000000"/>
                <w:sz w:val="16"/>
                <w:szCs w:val="16"/>
              </w:rPr>
            </w:pPr>
            <w:r w:rsidRPr="001D4387">
              <w:rPr>
                <w:rFonts w:ascii="游明朝" w:hAnsi="游明朝" w:cs="游明朝"/>
                <w:b/>
                <w:color w:val="000000"/>
                <w:sz w:val="16"/>
                <w:szCs w:val="16"/>
              </w:rPr>
              <w:t>comment</w:t>
            </w:r>
          </w:p>
        </w:tc>
      </w:tr>
      <w:tr w:rsidR="006B0E5C" w:rsidRPr="003A6D75" w14:paraId="553A88CB" w14:textId="77777777" w:rsidTr="005E44CC">
        <w:trPr>
          <w:trHeight w:val="70"/>
          <w:jc w:val="center"/>
        </w:trPr>
        <w:tc>
          <w:tcPr>
            <w:tcW w:w="580" w:type="dxa"/>
            <w:vMerge w:val="restart"/>
            <w:tcBorders>
              <w:top w:val="nil"/>
              <w:left w:val="single" w:sz="4" w:space="0" w:color="auto"/>
              <w:right w:val="single" w:sz="4" w:space="0" w:color="auto"/>
            </w:tcBorders>
            <w:shd w:val="clear" w:color="auto" w:fill="auto"/>
          </w:tcPr>
          <w:p w14:paraId="73E7A048" w14:textId="77777777" w:rsidR="006B0E5C" w:rsidRPr="001D4387" w:rsidRDefault="006B0E5C" w:rsidP="005E44CC">
            <w:pPr>
              <w:spacing w:after="0"/>
              <w:jc w:val="center"/>
              <w:rPr>
                <w:rFonts w:ascii="游明朝" w:hAnsi="游明朝" w:cs="游明朝"/>
                <w:b/>
                <w:bCs/>
                <w:color w:val="000000"/>
                <w:sz w:val="16"/>
                <w:szCs w:val="16"/>
              </w:rPr>
            </w:pPr>
            <w:r w:rsidRPr="001D4387">
              <w:rPr>
                <w:rFonts w:ascii="游明朝" w:hAnsi="游明朝" w:cs="游明朝"/>
                <w:b/>
                <w:bCs/>
                <w:color w:val="000000"/>
                <w:sz w:val="16"/>
                <w:szCs w:val="16"/>
              </w:rPr>
              <w:t>3a</w:t>
            </w:r>
          </w:p>
        </w:tc>
        <w:tc>
          <w:tcPr>
            <w:tcW w:w="537" w:type="dxa"/>
            <w:tcBorders>
              <w:top w:val="nil"/>
              <w:left w:val="nil"/>
              <w:bottom w:val="single" w:sz="4" w:space="0" w:color="auto"/>
              <w:right w:val="single" w:sz="4" w:space="0" w:color="auto"/>
            </w:tcBorders>
            <w:shd w:val="clear" w:color="auto" w:fill="auto"/>
            <w:noWrap/>
            <w:vAlign w:val="bottom"/>
          </w:tcPr>
          <w:p w14:paraId="17FCE2DE" w14:textId="77777777" w:rsidR="006B0E5C" w:rsidRPr="001D4387" w:rsidRDefault="006B0E5C" w:rsidP="005E44CC">
            <w:pPr>
              <w:spacing w:after="0"/>
              <w:jc w:val="center"/>
              <w:rPr>
                <w:rFonts w:ascii="游明朝" w:hAnsi="游明朝" w:cs="游明朝"/>
                <w:color w:val="000000"/>
                <w:sz w:val="16"/>
                <w:szCs w:val="16"/>
              </w:rPr>
            </w:pPr>
            <w:r w:rsidRPr="001D4387">
              <w:rPr>
                <w:rFonts w:ascii="游明朝" w:hAnsi="游明朝" w:cs="游明朝"/>
                <w:color w:val="000000"/>
                <w:sz w:val="16"/>
                <w:szCs w:val="16"/>
              </w:rPr>
              <w:t>1</w:t>
            </w:r>
          </w:p>
        </w:tc>
        <w:tc>
          <w:tcPr>
            <w:tcW w:w="835" w:type="dxa"/>
            <w:vMerge w:val="restart"/>
            <w:tcBorders>
              <w:top w:val="nil"/>
              <w:left w:val="single" w:sz="4" w:space="0" w:color="auto"/>
              <w:bottom w:val="single" w:sz="4" w:space="0" w:color="auto"/>
              <w:right w:val="single" w:sz="4" w:space="0" w:color="auto"/>
            </w:tcBorders>
            <w:shd w:val="clear" w:color="auto" w:fill="auto"/>
            <w:vAlign w:val="bottom"/>
          </w:tcPr>
          <w:p w14:paraId="5B982A1A" w14:textId="77777777" w:rsidR="006B0E5C" w:rsidRPr="001D4387" w:rsidRDefault="006B0E5C" w:rsidP="005E44CC">
            <w:pPr>
              <w:spacing w:after="0"/>
              <w:jc w:val="center"/>
              <w:rPr>
                <w:rFonts w:ascii="游明朝" w:hAnsi="游明朝" w:cs="游明朝"/>
                <w:color w:val="000000"/>
                <w:sz w:val="16"/>
                <w:szCs w:val="16"/>
              </w:rPr>
            </w:pPr>
            <w:r w:rsidRPr="001D4387">
              <w:rPr>
                <w:rFonts w:ascii="游明朝" w:hAnsi="游明朝" w:cs="游明朝"/>
                <w:color w:val="000000"/>
                <w:sz w:val="16"/>
                <w:szCs w:val="16"/>
              </w:rPr>
              <w:t>4</w:t>
            </w:r>
            <w:r w:rsidRPr="001D4387">
              <w:rPr>
                <w:rFonts w:ascii="游明朝" w:hAnsi="游明朝" w:cs="游明朝"/>
                <w:color w:val="000000"/>
                <w:sz w:val="16"/>
                <w:szCs w:val="16"/>
              </w:rPr>
              <w:br/>
              <w:t>shared</w:t>
            </w:r>
          </w:p>
        </w:tc>
        <w:tc>
          <w:tcPr>
            <w:tcW w:w="679" w:type="dxa"/>
            <w:tcBorders>
              <w:top w:val="nil"/>
              <w:left w:val="nil"/>
              <w:bottom w:val="single" w:sz="4" w:space="0" w:color="auto"/>
              <w:right w:val="single" w:sz="4" w:space="0" w:color="auto"/>
            </w:tcBorders>
            <w:shd w:val="clear" w:color="auto" w:fill="auto"/>
            <w:noWrap/>
            <w:vAlign w:val="bottom"/>
          </w:tcPr>
          <w:p w14:paraId="7793FDE9" w14:textId="77777777" w:rsidR="006B0E5C" w:rsidRPr="001D4387" w:rsidRDefault="006B0E5C" w:rsidP="005E44CC">
            <w:pPr>
              <w:spacing w:after="0"/>
              <w:jc w:val="center"/>
              <w:rPr>
                <w:rFonts w:ascii="游明朝" w:hAnsi="游明朝" w:cs="游明朝"/>
                <w:color w:val="000000"/>
                <w:sz w:val="16"/>
                <w:szCs w:val="16"/>
              </w:rPr>
            </w:pPr>
            <w:r w:rsidRPr="001D4387">
              <w:rPr>
                <w:rFonts w:ascii="游明朝" w:hAnsi="游明朝" w:cs="游明朝"/>
                <w:color w:val="000000"/>
                <w:sz w:val="16"/>
                <w:szCs w:val="16"/>
              </w:rPr>
              <w:t>4</w:t>
            </w:r>
          </w:p>
        </w:tc>
        <w:tc>
          <w:tcPr>
            <w:tcW w:w="753" w:type="dxa"/>
            <w:tcBorders>
              <w:top w:val="nil"/>
              <w:left w:val="nil"/>
              <w:bottom w:val="single" w:sz="4" w:space="0" w:color="auto"/>
              <w:right w:val="single" w:sz="4" w:space="0" w:color="auto"/>
            </w:tcBorders>
            <w:shd w:val="clear" w:color="auto" w:fill="auto"/>
            <w:noWrap/>
            <w:vAlign w:val="bottom"/>
          </w:tcPr>
          <w:p w14:paraId="0380C504" w14:textId="77777777" w:rsidR="006B0E5C" w:rsidRPr="001D4387" w:rsidRDefault="006B0E5C" w:rsidP="005E44CC">
            <w:pPr>
              <w:spacing w:after="0"/>
              <w:jc w:val="center"/>
              <w:rPr>
                <w:rFonts w:ascii="游明朝" w:hAnsi="游明朝" w:cs="游明朝"/>
                <w:color w:val="000000"/>
                <w:sz w:val="16"/>
                <w:szCs w:val="16"/>
              </w:rPr>
            </w:pPr>
            <w:r w:rsidRPr="001D4387">
              <w:rPr>
                <w:rFonts w:ascii="游明朝" w:hAnsi="游明朝" w:cs="游明朝"/>
                <w:color w:val="000000"/>
                <w:sz w:val="16"/>
                <w:szCs w:val="16"/>
              </w:rPr>
              <w:t>4</w:t>
            </w:r>
          </w:p>
        </w:tc>
        <w:tc>
          <w:tcPr>
            <w:tcW w:w="489" w:type="dxa"/>
            <w:tcBorders>
              <w:top w:val="nil"/>
              <w:left w:val="nil"/>
              <w:bottom w:val="single" w:sz="4" w:space="0" w:color="auto"/>
              <w:right w:val="single" w:sz="4" w:space="0" w:color="auto"/>
            </w:tcBorders>
            <w:shd w:val="clear" w:color="auto" w:fill="auto"/>
            <w:noWrap/>
            <w:vAlign w:val="bottom"/>
          </w:tcPr>
          <w:p w14:paraId="7E12D72F" w14:textId="77777777" w:rsidR="006B0E5C" w:rsidRPr="001D4387" w:rsidRDefault="006B0E5C" w:rsidP="005E44CC">
            <w:pPr>
              <w:spacing w:after="0"/>
              <w:jc w:val="center"/>
              <w:rPr>
                <w:rFonts w:ascii="游明朝" w:hAnsi="游明朝" w:cs="游明朝"/>
                <w:color w:val="000000"/>
                <w:sz w:val="16"/>
                <w:szCs w:val="16"/>
              </w:rPr>
            </w:pPr>
            <w:r w:rsidRPr="001D4387">
              <w:rPr>
                <w:rFonts w:ascii="游明朝" w:hAnsi="游明朝" w:cs="游明朝"/>
                <w:color w:val="000000"/>
                <w:sz w:val="16"/>
                <w:szCs w:val="16"/>
              </w:rPr>
              <w:t>4Rx</w:t>
            </w:r>
          </w:p>
        </w:tc>
        <w:tc>
          <w:tcPr>
            <w:tcW w:w="760" w:type="dxa"/>
            <w:vMerge w:val="restart"/>
            <w:tcBorders>
              <w:top w:val="nil"/>
              <w:left w:val="single" w:sz="4" w:space="0" w:color="auto"/>
              <w:right w:val="single" w:sz="4" w:space="0" w:color="auto"/>
            </w:tcBorders>
            <w:shd w:val="clear" w:color="auto" w:fill="auto"/>
          </w:tcPr>
          <w:p w14:paraId="33D610C6" w14:textId="77777777" w:rsidR="006B0E5C" w:rsidRPr="001D4387" w:rsidRDefault="006B0E5C" w:rsidP="005E44CC">
            <w:pPr>
              <w:spacing w:after="0"/>
              <w:jc w:val="center"/>
              <w:rPr>
                <w:rFonts w:ascii="游明朝" w:eastAsia="游明朝" w:hAnsi="游明朝" w:cs="游明朝"/>
                <w:color w:val="000000"/>
                <w:sz w:val="16"/>
                <w:szCs w:val="16"/>
                <w:lang w:eastAsia="ja-JP"/>
              </w:rPr>
            </w:pPr>
            <w:r w:rsidRPr="001D4387">
              <w:rPr>
                <w:rFonts w:ascii="游明朝" w:eastAsia="游明朝" w:hAnsi="游明朝" w:cs="游明朝"/>
                <w:color w:val="000000"/>
                <w:sz w:val="16"/>
                <w:szCs w:val="16"/>
                <w:lang w:eastAsia="ja-JP"/>
              </w:rPr>
              <w:t>ENDC</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bottom"/>
          </w:tcPr>
          <w:p w14:paraId="364E4895" w14:textId="77777777" w:rsidR="006B0E5C" w:rsidRPr="001D4387" w:rsidRDefault="006B0E5C" w:rsidP="005E44CC">
            <w:pPr>
              <w:spacing w:after="0"/>
              <w:jc w:val="center"/>
              <w:rPr>
                <w:rFonts w:ascii="游明朝" w:hAnsi="游明朝" w:cs="游明朝"/>
                <w:color w:val="000000"/>
                <w:sz w:val="16"/>
                <w:szCs w:val="16"/>
              </w:rPr>
            </w:pPr>
            <w:r w:rsidRPr="001D4387">
              <w:rPr>
                <w:rFonts w:ascii="游明朝" w:hAnsi="游明朝" w:cs="游明朝"/>
                <w:color w:val="000000"/>
                <w:sz w:val="16"/>
                <w:szCs w:val="16"/>
              </w:rPr>
              <w:t>6&lt;P≤25dB</w:t>
            </w:r>
            <w:r w:rsidRPr="001D4387">
              <w:rPr>
                <w:rFonts w:ascii="游明朝" w:hAnsi="游明朝" w:cs="游明朝"/>
                <w:color w:val="000000"/>
                <w:sz w:val="16"/>
                <w:szCs w:val="16"/>
              </w:rPr>
              <w:br/>
              <w:t>partial range</w:t>
            </w:r>
          </w:p>
        </w:tc>
        <w:tc>
          <w:tcPr>
            <w:tcW w:w="4008" w:type="dxa"/>
            <w:vMerge w:val="restart"/>
            <w:tcBorders>
              <w:top w:val="nil"/>
              <w:left w:val="single" w:sz="4" w:space="0" w:color="auto"/>
              <w:bottom w:val="single" w:sz="4" w:space="0" w:color="auto"/>
              <w:right w:val="single" w:sz="4" w:space="0" w:color="auto"/>
            </w:tcBorders>
            <w:shd w:val="clear" w:color="auto" w:fill="auto"/>
            <w:vAlign w:val="bottom"/>
          </w:tcPr>
          <w:p w14:paraId="74434EFF" w14:textId="77777777" w:rsidR="006B0E5C" w:rsidRPr="001D4387" w:rsidRDefault="006B0E5C" w:rsidP="005E44CC">
            <w:pPr>
              <w:spacing w:after="0"/>
              <w:rPr>
                <w:rFonts w:ascii="游明朝" w:hAnsi="游明朝" w:cs="游明朝"/>
                <w:color w:val="000000"/>
                <w:sz w:val="16"/>
                <w:szCs w:val="16"/>
              </w:rPr>
            </w:pPr>
            <w:r w:rsidRPr="001D4387">
              <w:rPr>
                <w:rFonts w:ascii="游明朝" w:hAnsi="游明朝" w:cs="游明朝"/>
                <w:color w:val="000000"/>
                <w:sz w:val="16"/>
                <w:szCs w:val="16"/>
              </w:rPr>
              <w:t>Reuse of baseline RFFE architecture adding 2LO/BB/Rx and RF split after 2 LNAs out of 4 =&gt; common AGC on LNA =&gt; 25dB partial range</w:t>
            </w:r>
          </w:p>
        </w:tc>
      </w:tr>
      <w:tr w:rsidR="006B0E5C" w:rsidRPr="003A6D75" w14:paraId="101DCA31" w14:textId="77777777" w:rsidTr="005E44CC">
        <w:trPr>
          <w:trHeight w:val="70"/>
          <w:jc w:val="center"/>
        </w:trPr>
        <w:tc>
          <w:tcPr>
            <w:tcW w:w="580" w:type="dxa"/>
            <w:vMerge/>
            <w:tcBorders>
              <w:left w:val="single" w:sz="4" w:space="0" w:color="auto"/>
              <w:bottom w:val="single" w:sz="4" w:space="0" w:color="auto"/>
              <w:right w:val="single" w:sz="4" w:space="0" w:color="auto"/>
            </w:tcBorders>
            <w:shd w:val="clear" w:color="auto" w:fill="auto"/>
          </w:tcPr>
          <w:p w14:paraId="419EACD6" w14:textId="77777777" w:rsidR="006B0E5C" w:rsidRPr="001D4387" w:rsidRDefault="006B0E5C" w:rsidP="005E44CC">
            <w:pPr>
              <w:spacing w:after="0"/>
              <w:rPr>
                <w:rFonts w:ascii="游明朝" w:hAnsi="游明朝" w:cs="游明朝"/>
                <w:color w:val="000000"/>
                <w:sz w:val="16"/>
                <w:szCs w:val="16"/>
              </w:rPr>
            </w:pPr>
          </w:p>
        </w:tc>
        <w:tc>
          <w:tcPr>
            <w:tcW w:w="537" w:type="dxa"/>
            <w:tcBorders>
              <w:top w:val="nil"/>
              <w:left w:val="nil"/>
              <w:bottom w:val="single" w:sz="4" w:space="0" w:color="auto"/>
              <w:right w:val="single" w:sz="4" w:space="0" w:color="auto"/>
            </w:tcBorders>
            <w:shd w:val="clear" w:color="auto" w:fill="auto"/>
            <w:noWrap/>
            <w:vAlign w:val="bottom"/>
          </w:tcPr>
          <w:p w14:paraId="7F596674" w14:textId="77777777" w:rsidR="006B0E5C" w:rsidRPr="001D4387" w:rsidRDefault="006B0E5C" w:rsidP="005E44CC">
            <w:pPr>
              <w:spacing w:after="0"/>
              <w:jc w:val="center"/>
              <w:rPr>
                <w:rFonts w:ascii="游明朝" w:hAnsi="游明朝" w:cs="游明朝"/>
                <w:color w:val="000000"/>
                <w:sz w:val="16"/>
                <w:szCs w:val="16"/>
              </w:rPr>
            </w:pPr>
            <w:r w:rsidRPr="001D4387">
              <w:rPr>
                <w:rFonts w:ascii="游明朝" w:hAnsi="游明朝" w:cs="游明朝"/>
                <w:color w:val="000000"/>
                <w:sz w:val="16"/>
                <w:szCs w:val="16"/>
              </w:rPr>
              <w:t>2</w:t>
            </w:r>
          </w:p>
        </w:tc>
        <w:tc>
          <w:tcPr>
            <w:tcW w:w="835" w:type="dxa"/>
            <w:vMerge/>
            <w:tcBorders>
              <w:top w:val="nil"/>
              <w:left w:val="single" w:sz="4" w:space="0" w:color="auto"/>
              <w:bottom w:val="single" w:sz="4" w:space="0" w:color="auto"/>
              <w:right w:val="single" w:sz="4" w:space="0" w:color="auto"/>
            </w:tcBorders>
            <w:shd w:val="clear" w:color="auto" w:fill="auto"/>
            <w:vAlign w:val="center"/>
          </w:tcPr>
          <w:p w14:paraId="23BC72BE" w14:textId="77777777" w:rsidR="006B0E5C" w:rsidRPr="001D4387" w:rsidRDefault="006B0E5C" w:rsidP="005E44CC">
            <w:pPr>
              <w:spacing w:after="0"/>
              <w:rPr>
                <w:rFonts w:ascii="游明朝" w:hAnsi="游明朝" w:cs="游明朝"/>
                <w:color w:val="000000"/>
                <w:sz w:val="16"/>
                <w:szCs w:val="16"/>
              </w:rPr>
            </w:pPr>
          </w:p>
        </w:tc>
        <w:tc>
          <w:tcPr>
            <w:tcW w:w="679" w:type="dxa"/>
            <w:tcBorders>
              <w:top w:val="nil"/>
              <w:left w:val="nil"/>
              <w:bottom w:val="single" w:sz="4" w:space="0" w:color="auto"/>
              <w:right w:val="single" w:sz="4" w:space="0" w:color="auto"/>
            </w:tcBorders>
            <w:shd w:val="clear" w:color="auto" w:fill="auto"/>
            <w:noWrap/>
            <w:vAlign w:val="bottom"/>
          </w:tcPr>
          <w:p w14:paraId="0F8AAD95" w14:textId="77777777" w:rsidR="006B0E5C" w:rsidRPr="001D4387" w:rsidRDefault="006B0E5C" w:rsidP="005E44CC">
            <w:pPr>
              <w:spacing w:after="0"/>
              <w:jc w:val="center"/>
              <w:rPr>
                <w:rFonts w:ascii="游明朝" w:hAnsi="游明朝" w:cs="游明朝"/>
                <w:color w:val="000000"/>
                <w:sz w:val="16"/>
                <w:szCs w:val="16"/>
              </w:rPr>
            </w:pPr>
            <w:r w:rsidRPr="001D4387">
              <w:rPr>
                <w:rFonts w:ascii="游明朝" w:hAnsi="游明朝" w:cs="游明朝"/>
                <w:color w:val="000000"/>
                <w:sz w:val="16"/>
                <w:szCs w:val="16"/>
              </w:rPr>
              <w:t>2</w:t>
            </w:r>
          </w:p>
        </w:tc>
        <w:tc>
          <w:tcPr>
            <w:tcW w:w="753" w:type="dxa"/>
            <w:tcBorders>
              <w:top w:val="nil"/>
              <w:left w:val="nil"/>
              <w:bottom w:val="single" w:sz="4" w:space="0" w:color="auto"/>
              <w:right w:val="single" w:sz="4" w:space="0" w:color="auto"/>
            </w:tcBorders>
            <w:shd w:val="clear" w:color="auto" w:fill="auto"/>
            <w:noWrap/>
            <w:vAlign w:val="bottom"/>
          </w:tcPr>
          <w:p w14:paraId="5631D657" w14:textId="77777777" w:rsidR="006B0E5C" w:rsidRPr="001D4387" w:rsidRDefault="006B0E5C" w:rsidP="005E44CC">
            <w:pPr>
              <w:spacing w:after="0"/>
              <w:jc w:val="center"/>
              <w:rPr>
                <w:rFonts w:ascii="游明朝" w:hAnsi="游明朝" w:cs="游明朝"/>
                <w:color w:val="000000"/>
                <w:sz w:val="16"/>
                <w:szCs w:val="16"/>
              </w:rPr>
            </w:pPr>
            <w:r w:rsidRPr="001D4387">
              <w:rPr>
                <w:rFonts w:ascii="游明朝" w:hAnsi="游明朝" w:cs="游明朝"/>
                <w:color w:val="000000"/>
                <w:sz w:val="16"/>
                <w:szCs w:val="16"/>
              </w:rPr>
              <w:t>2</w:t>
            </w:r>
          </w:p>
        </w:tc>
        <w:tc>
          <w:tcPr>
            <w:tcW w:w="489" w:type="dxa"/>
            <w:tcBorders>
              <w:top w:val="nil"/>
              <w:left w:val="nil"/>
              <w:bottom w:val="single" w:sz="4" w:space="0" w:color="auto"/>
              <w:right w:val="single" w:sz="4" w:space="0" w:color="auto"/>
            </w:tcBorders>
            <w:shd w:val="clear" w:color="auto" w:fill="auto"/>
            <w:noWrap/>
            <w:vAlign w:val="bottom"/>
          </w:tcPr>
          <w:p w14:paraId="50F89DB3" w14:textId="77777777" w:rsidR="006B0E5C" w:rsidRPr="001D4387" w:rsidRDefault="006B0E5C" w:rsidP="005E44CC">
            <w:pPr>
              <w:spacing w:after="0"/>
              <w:jc w:val="center"/>
              <w:rPr>
                <w:rFonts w:ascii="游明朝" w:hAnsi="游明朝" w:cs="游明朝"/>
                <w:color w:val="000000"/>
                <w:sz w:val="16"/>
                <w:szCs w:val="16"/>
              </w:rPr>
            </w:pPr>
            <w:r w:rsidRPr="001D4387">
              <w:rPr>
                <w:rFonts w:ascii="游明朝" w:hAnsi="游明朝" w:cs="游明朝"/>
                <w:color w:val="000000"/>
                <w:sz w:val="16"/>
                <w:szCs w:val="16"/>
              </w:rPr>
              <w:t>2Rx</w:t>
            </w:r>
          </w:p>
        </w:tc>
        <w:tc>
          <w:tcPr>
            <w:tcW w:w="760" w:type="dxa"/>
            <w:vMerge/>
            <w:tcBorders>
              <w:left w:val="single" w:sz="4" w:space="0" w:color="auto"/>
              <w:bottom w:val="single" w:sz="4" w:space="0" w:color="auto"/>
              <w:right w:val="single" w:sz="4" w:space="0" w:color="auto"/>
            </w:tcBorders>
            <w:shd w:val="clear" w:color="auto" w:fill="auto"/>
          </w:tcPr>
          <w:p w14:paraId="6CC6AA8D" w14:textId="77777777" w:rsidR="006B0E5C" w:rsidRPr="001D4387" w:rsidRDefault="006B0E5C" w:rsidP="005E44CC">
            <w:pPr>
              <w:spacing w:after="0"/>
              <w:rPr>
                <w:rFonts w:ascii="游明朝" w:eastAsia="游明朝" w:hAnsi="游明朝" w:cs="游明朝"/>
                <w:color w:val="000000"/>
                <w:sz w:val="16"/>
                <w:szCs w:val="16"/>
                <w:lang w:eastAsia="ja-JP"/>
              </w:rPr>
            </w:pPr>
          </w:p>
        </w:tc>
        <w:tc>
          <w:tcPr>
            <w:tcW w:w="1080" w:type="dxa"/>
            <w:vMerge/>
            <w:tcBorders>
              <w:top w:val="nil"/>
              <w:left w:val="single" w:sz="4" w:space="0" w:color="auto"/>
              <w:bottom w:val="single" w:sz="4" w:space="0" w:color="auto"/>
              <w:right w:val="single" w:sz="4" w:space="0" w:color="auto"/>
            </w:tcBorders>
            <w:shd w:val="clear" w:color="auto" w:fill="auto"/>
            <w:vAlign w:val="center"/>
          </w:tcPr>
          <w:p w14:paraId="1C89CADA" w14:textId="77777777" w:rsidR="006B0E5C" w:rsidRPr="001D4387" w:rsidRDefault="006B0E5C" w:rsidP="005E44CC">
            <w:pPr>
              <w:spacing w:after="0"/>
              <w:rPr>
                <w:rFonts w:ascii="游明朝" w:hAnsi="游明朝" w:cs="游明朝"/>
                <w:color w:val="000000"/>
                <w:sz w:val="16"/>
                <w:szCs w:val="16"/>
              </w:rPr>
            </w:pPr>
          </w:p>
        </w:tc>
        <w:tc>
          <w:tcPr>
            <w:tcW w:w="4008" w:type="dxa"/>
            <w:vMerge/>
            <w:tcBorders>
              <w:top w:val="nil"/>
              <w:left w:val="single" w:sz="4" w:space="0" w:color="auto"/>
              <w:bottom w:val="single" w:sz="4" w:space="0" w:color="auto"/>
              <w:right w:val="single" w:sz="4" w:space="0" w:color="auto"/>
            </w:tcBorders>
            <w:shd w:val="clear" w:color="auto" w:fill="auto"/>
            <w:vAlign w:val="center"/>
          </w:tcPr>
          <w:p w14:paraId="6D37C8C3" w14:textId="77777777" w:rsidR="006B0E5C" w:rsidRPr="001D4387" w:rsidRDefault="006B0E5C" w:rsidP="005E44CC">
            <w:pPr>
              <w:spacing w:after="0"/>
              <w:rPr>
                <w:rFonts w:ascii="游明朝" w:hAnsi="游明朝" w:cs="游明朝"/>
                <w:color w:val="000000"/>
                <w:sz w:val="16"/>
                <w:szCs w:val="16"/>
              </w:rPr>
            </w:pPr>
          </w:p>
        </w:tc>
      </w:tr>
      <w:tr w:rsidR="006B0E5C" w:rsidRPr="003A6D75" w14:paraId="33820B30" w14:textId="77777777" w:rsidTr="005E44CC">
        <w:trPr>
          <w:trHeight w:val="70"/>
          <w:jc w:val="center"/>
        </w:trPr>
        <w:tc>
          <w:tcPr>
            <w:tcW w:w="580" w:type="dxa"/>
            <w:vMerge w:val="restart"/>
            <w:tcBorders>
              <w:top w:val="nil"/>
              <w:left w:val="single" w:sz="4" w:space="0" w:color="auto"/>
              <w:right w:val="single" w:sz="4" w:space="0" w:color="auto"/>
            </w:tcBorders>
            <w:shd w:val="clear" w:color="auto" w:fill="auto"/>
          </w:tcPr>
          <w:p w14:paraId="61E27C43" w14:textId="77777777" w:rsidR="006B0E5C" w:rsidRPr="001D4387" w:rsidRDefault="006B0E5C" w:rsidP="005E44CC">
            <w:pPr>
              <w:spacing w:after="0"/>
              <w:jc w:val="center"/>
              <w:rPr>
                <w:rFonts w:ascii="游明朝" w:hAnsi="游明朝" w:cs="游明朝"/>
                <w:b/>
                <w:bCs/>
                <w:color w:val="000000"/>
                <w:sz w:val="16"/>
                <w:szCs w:val="16"/>
              </w:rPr>
            </w:pPr>
            <w:r w:rsidRPr="001D4387">
              <w:rPr>
                <w:rFonts w:ascii="游明朝" w:hAnsi="游明朝" w:cs="游明朝"/>
                <w:b/>
                <w:bCs/>
                <w:color w:val="000000"/>
                <w:sz w:val="16"/>
                <w:szCs w:val="16"/>
              </w:rPr>
              <w:t>3b</w:t>
            </w:r>
          </w:p>
        </w:tc>
        <w:tc>
          <w:tcPr>
            <w:tcW w:w="537" w:type="dxa"/>
            <w:tcBorders>
              <w:top w:val="nil"/>
              <w:left w:val="nil"/>
              <w:bottom w:val="single" w:sz="4" w:space="0" w:color="auto"/>
              <w:right w:val="single" w:sz="4" w:space="0" w:color="auto"/>
            </w:tcBorders>
            <w:shd w:val="clear" w:color="auto" w:fill="auto"/>
            <w:noWrap/>
            <w:vAlign w:val="bottom"/>
          </w:tcPr>
          <w:p w14:paraId="48C5F499" w14:textId="77777777" w:rsidR="006B0E5C" w:rsidRPr="001D4387" w:rsidRDefault="006B0E5C" w:rsidP="005E44CC">
            <w:pPr>
              <w:spacing w:after="0"/>
              <w:jc w:val="center"/>
              <w:rPr>
                <w:rFonts w:ascii="游明朝" w:hAnsi="游明朝" w:cs="游明朝"/>
                <w:color w:val="000000"/>
                <w:sz w:val="16"/>
                <w:szCs w:val="16"/>
              </w:rPr>
            </w:pPr>
            <w:r w:rsidRPr="001D4387">
              <w:rPr>
                <w:rFonts w:ascii="游明朝" w:hAnsi="游明朝" w:cs="游明朝"/>
                <w:color w:val="000000"/>
                <w:sz w:val="16"/>
                <w:szCs w:val="16"/>
              </w:rPr>
              <w:t>1</w:t>
            </w:r>
          </w:p>
        </w:tc>
        <w:tc>
          <w:tcPr>
            <w:tcW w:w="835" w:type="dxa"/>
            <w:vMerge w:val="restart"/>
            <w:tcBorders>
              <w:top w:val="nil"/>
              <w:left w:val="single" w:sz="4" w:space="0" w:color="auto"/>
              <w:bottom w:val="single" w:sz="4" w:space="0" w:color="auto"/>
              <w:right w:val="single" w:sz="4" w:space="0" w:color="auto"/>
            </w:tcBorders>
            <w:shd w:val="clear" w:color="auto" w:fill="auto"/>
            <w:vAlign w:val="bottom"/>
          </w:tcPr>
          <w:p w14:paraId="6D457EC0" w14:textId="77777777" w:rsidR="006B0E5C" w:rsidRPr="001D4387" w:rsidRDefault="006B0E5C" w:rsidP="005E44CC">
            <w:pPr>
              <w:spacing w:after="0"/>
              <w:jc w:val="center"/>
              <w:rPr>
                <w:rFonts w:ascii="游明朝" w:hAnsi="游明朝" w:cs="游明朝"/>
                <w:color w:val="000000"/>
                <w:sz w:val="16"/>
                <w:szCs w:val="16"/>
              </w:rPr>
            </w:pPr>
            <w:r w:rsidRPr="001D4387">
              <w:rPr>
                <w:rFonts w:ascii="游明朝" w:hAnsi="游明朝" w:cs="游明朝"/>
                <w:color w:val="000000"/>
                <w:sz w:val="16"/>
                <w:szCs w:val="16"/>
              </w:rPr>
              <w:t>4</w:t>
            </w:r>
            <w:r w:rsidRPr="001D4387">
              <w:rPr>
                <w:rFonts w:ascii="游明朝" w:hAnsi="游明朝" w:cs="游明朝"/>
                <w:color w:val="000000"/>
                <w:sz w:val="16"/>
                <w:szCs w:val="16"/>
              </w:rPr>
              <w:br/>
              <w:t>shared</w:t>
            </w:r>
          </w:p>
        </w:tc>
        <w:tc>
          <w:tcPr>
            <w:tcW w:w="679" w:type="dxa"/>
            <w:tcBorders>
              <w:top w:val="nil"/>
              <w:left w:val="nil"/>
              <w:bottom w:val="single" w:sz="4" w:space="0" w:color="auto"/>
              <w:right w:val="single" w:sz="4" w:space="0" w:color="auto"/>
            </w:tcBorders>
            <w:shd w:val="clear" w:color="auto" w:fill="auto"/>
            <w:noWrap/>
            <w:vAlign w:val="bottom"/>
          </w:tcPr>
          <w:p w14:paraId="1E1C7E8B" w14:textId="77777777" w:rsidR="006B0E5C" w:rsidRPr="001D4387" w:rsidRDefault="006B0E5C" w:rsidP="005E44CC">
            <w:pPr>
              <w:spacing w:after="0"/>
              <w:jc w:val="center"/>
              <w:rPr>
                <w:rFonts w:ascii="游明朝" w:hAnsi="游明朝" w:cs="游明朝"/>
                <w:color w:val="000000"/>
                <w:sz w:val="16"/>
                <w:szCs w:val="16"/>
              </w:rPr>
            </w:pPr>
            <w:r w:rsidRPr="001D4387">
              <w:rPr>
                <w:rFonts w:ascii="游明朝" w:hAnsi="游明朝" w:cs="游明朝"/>
                <w:color w:val="000000"/>
                <w:sz w:val="16"/>
                <w:szCs w:val="16"/>
              </w:rPr>
              <w:t>4</w:t>
            </w:r>
          </w:p>
        </w:tc>
        <w:tc>
          <w:tcPr>
            <w:tcW w:w="753" w:type="dxa"/>
            <w:tcBorders>
              <w:top w:val="nil"/>
              <w:left w:val="nil"/>
              <w:bottom w:val="single" w:sz="4" w:space="0" w:color="auto"/>
              <w:right w:val="single" w:sz="4" w:space="0" w:color="auto"/>
            </w:tcBorders>
            <w:shd w:val="clear" w:color="auto" w:fill="auto"/>
            <w:noWrap/>
            <w:vAlign w:val="bottom"/>
          </w:tcPr>
          <w:p w14:paraId="462F5876" w14:textId="77777777" w:rsidR="006B0E5C" w:rsidRPr="001D4387" w:rsidRDefault="006B0E5C" w:rsidP="005E44CC">
            <w:pPr>
              <w:spacing w:after="0"/>
              <w:jc w:val="center"/>
              <w:rPr>
                <w:rFonts w:ascii="游明朝" w:hAnsi="游明朝" w:cs="游明朝"/>
                <w:color w:val="000000"/>
                <w:sz w:val="16"/>
                <w:szCs w:val="16"/>
              </w:rPr>
            </w:pPr>
            <w:r w:rsidRPr="001D4387">
              <w:rPr>
                <w:rFonts w:ascii="游明朝" w:hAnsi="游明朝" w:cs="游明朝"/>
                <w:color w:val="000000"/>
                <w:sz w:val="16"/>
                <w:szCs w:val="16"/>
              </w:rPr>
              <w:t>4</w:t>
            </w:r>
          </w:p>
        </w:tc>
        <w:tc>
          <w:tcPr>
            <w:tcW w:w="489" w:type="dxa"/>
            <w:tcBorders>
              <w:top w:val="nil"/>
              <w:left w:val="nil"/>
              <w:bottom w:val="single" w:sz="4" w:space="0" w:color="auto"/>
              <w:right w:val="single" w:sz="4" w:space="0" w:color="auto"/>
            </w:tcBorders>
            <w:shd w:val="clear" w:color="auto" w:fill="auto"/>
            <w:noWrap/>
            <w:vAlign w:val="bottom"/>
          </w:tcPr>
          <w:p w14:paraId="21618907" w14:textId="77777777" w:rsidR="006B0E5C" w:rsidRPr="001D4387" w:rsidRDefault="006B0E5C" w:rsidP="005E44CC">
            <w:pPr>
              <w:spacing w:after="0"/>
              <w:jc w:val="center"/>
              <w:rPr>
                <w:rFonts w:ascii="游明朝" w:hAnsi="游明朝" w:cs="游明朝"/>
                <w:color w:val="000000"/>
                <w:sz w:val="16"/>
                <w:szCs w:val="16"/>
              </w:rPr>
            </w:pPr>
            <w:r w:rsidRPr="001D4387">
              <w:rPr>
                <w:rFonts w:ascii="游明朝" w:hAnsi="游明朝" w:cs="游明朝"/>
                <w:color w:val="000000"/>
                <w:sz w:val="16"/>
                <w:szCs w:val="16"/>
              </w:rPr>
              <w:t>4Rx</w:t>
            </w:r>
          </w:p>
        </w:tc>
        <w:tc>
          <w:tcPr>
            <w:tcW w:w="760" w:type="dxa"/>
            <w:vMerge w:val="restart"/>
            <w:tcBorders>
              <w:top w:val="nil"/>
              <w:left w:val="single" w:sz="4" w:space="0" w:color="auto"/>
              <w:right w:val="single" w:sz="4" w:space="0" w:color="auto"/>
            </w:tcBorders>
            <w:shd w:val="clear" w:color="auto" w:fill="auto"/>
          </w:tcPr>
          <w:p w14:paraId="35D28312" w14:textId="77777777" w:rsidR="006B0E5C" w:rsidRPr="001D4387" w:rsidRDefault="006B0E5C" w:rsidP="005E44CC">
            <w:pPr>
              <w:spacing w:after="0"/>
              <w:jc w:val="center"/>
              <w:rPr>
                <w:rFonts w:ascii="游明朝" w:eastAsia="游明朝" w:hAnsi="游明朝" w:cs="游明朝"/>
                <w:color w:val="000000"/>
                <w:sz w:val="16"/>
                <w:szCs w:val="16"/>
                <w:lang w:eastAsia="ja-JP"/>
              </w:rPr>
            </w:pPr>
            <w:r w:rsidRPr="001D4387">
              <w:rPr>
                <w:rFonts w:ascii="游明朝" w:eastAsia="游明朝" w:hAnsi="游明朝" w:cs="游明朝"/>
                <w:color w:val="000000"/>
                <w:sz w:val="16"/>
                <w:szCs w:val="16"/>
                <w:lang w:eastAsia="ja-JP"/>
              </w:rPr>
              <w:t>NRCA</w:t>
            </w:r>
          </w:p>
          <w:p w14:paraId="67FB25D9" w14:textId="77777777" w:rsidR="006B0E5C" w:rsidRPr="001D4387" w:rsidRDefault="006B0E5C" w:rsidP="005E44CC">
            <w:pPr>
              <w:spacing w:after="0"/>
              <w:jc w:val="center"/>
              <w:rPr>
                <w:rFonts w:ascii="游明朝" w:hAnsi="游明朝" w:cs="游明朝"/>
                <w:color w:val="000000"/>
                <w:sz w:val="16"/>
                <w:szCs w:val="16"/>
              </w:rPr>
            </w:pPr>
            <w:r w:rsidRPr="001D4387">
              <w:rPr>
                <w:rFonts w:ascii="游明朝" w:eastAsia="游明朝" w:hAnsi="游明朝" w:cs="游明朝"/>
                <w:color w:val="000000"/>
                <w:sz w:val="16"/>
                <w:szCs w:val="16"/>
                <w:lang w:eastAsia="ja-JP"/>
              </w:rPr>
              <w:t>ENDC</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bottom"/>
          </w:tcPr>
          <w:p w14:paraId="28E7EDA5" w14:textId="77777777" w:rsidR="006B0E5C" w:rsidRPr="001D4387" w:rsidRDefault="006B0E5C" w:rsidP="005E44CC">
            <w:pPr>
              <w:spacing w:after="0"/>
              <w:jc w:val="center"/>
              <w:rPr>
                <w:rFonts w:ascii="游明朝" w:hAnsi="游明朝" w:cs="游明朝"/>
                <w:color w:val="000000"/>
                <w:sz w:val="16"/>
                <w:szCs w:val="16"/>
              </w:rPr>
            </w:pPr>
            <w:r w:rsidRPr="001D4387">
              <w:rPr>
                <w:rFonts w:ascii="游明朝" w:hAnsi="游明朝" w:cs="游明朝"/>
                <w:color w:val="000000"/>
                <w:sz w:val="16"/>
                <w:szCs w:val="16"/>
              </w:rPr>
              <w:t>6&lt;P≤25dB</w:t>
            </w:r>
            <w:r w:rsidRPr="001D4387">
              <w:rPr>
                <w:rFonts w:ascii="游明朝" w:hAnsi="游明朝" w:cs="游明朝"/>
                <w:color w:val="000000"/>
                <w:sz w:val="16"/>
                <w:szCs w:val="16"/>
              </w:rPr>
              <w:br/>
              <w:t>partial range</w:t>
            </w:r>
          </w:p>
        </w:tc>
        <w:tc>
          <w:tcPr>
            <w:tcW w:w="4008" w:type="dxa"/>
            <w:vMerge w:val="restart"/>
            <w:tcBorders>
              <w:top w:val="nil"/>
              <w:left w:val="single" w:sz="4" w:space="0" w:color="auto"/>
              <w:bottom w:val="single" w:sz="4" w:space="0" w:color="auto"/>
              <w:right w:val="single" w:sz="4" w:space="0" w:color="auto"/>
            </w:tcBorders>
            <w:shd w:val="clear" w:color="auto" w:fill="auto"/>
            <w:vAlign w:val="bottom"/>
          </w:tcPr>
          <w:p w14:paraId="6494976D" w14:textId="77777777" w:rsidR="006B0E5C" w:rsidRPr="001D4387" w:rsidRDefault="006B0E5C" w:rsidP="005E44CC">
            <w:pPr>
              <w:spacing w:after="0"/>
              <w:rPr>
                <w:rFonts w:ascii="游明朝" w:hAnsi="游明朝" w:cs="游明朝"/>
                <w:color w:val="000000"/>
                <w:sz w:val="16"/>
                <w:szCs w:val="16"/>
              </w:rPr>
            </w:pPr>
            <w:r w:rsidRPr="001D4387">
              <w:rPr>
                <w:rFonts w:ascii="游明朝" w:hAnsi="游明朝" w:cs="游明朝"/>
                <w:color w:val="000000"/>
                <w:sz w:val="16"/>
                <w:szCs w:val="16"/>
              </w:rPr>
              <w:t>Reuse of baseline RFFE architecture adding 2LO/BB/Rx and RF split after all 4 LNAs =&gt; common AGC on LNA =&gt; 25dB partial range</w:t>
            </w:r>
          </w:p>
        </w:tc>
      </w:tr>
      <w:tr w:rsidR="006B0E5C" w:rsidRPr="003A6D75" w14:paraId="7FC99FBD" w14:textId="77777777" w:rsidTr="005E44CC">
        <w:trPr>
          <w:trHeight w:val="70"/>
          <w:jc w:val="center"/>
        </w:trPr>
        <w:tc>
          <w:tcPr>
            <w:tcW w:w="580" w:type="dxa"/>
            <w:vMerge/>
            <w:tcBorders>
              <w:left w:val="single" w:sz="4" w:space="0" w:color="auto"/>
              <w:bottom w:val="single" w:sz="4" w:space="0" w:color="auto"/>
              <w:right w:val="single" w:sz="4" w:space="0" w:color="auto"/>
            </w:tcBorders>
            <w:shd w:val="clear" w:color="auto" w:fill="FFFF00"/>
          </w:tcPr>
          <w:p w14:paraId="1EF3FB12" w14:textId="77777777" w:rsidR="006B0E5C" w:rsidRPr="001D4387" w:rsidRDefault="006B0E5C" w:rsidP="005E44CC">
            <w:pPr>
              <w:spacing w:after="0"/>
              <w:rPr>
                <w:rFonts w:ascii="游明朝" w:hAnsi="游明朝" w:cs="游明朝"/>
                <w:color w:val="000000"/>
                <w:sz w:val="16"/>
                <w:szCs w:val="16"/>
              </w:rPr>
            </w:pPr>
          </w:p>
        </w:tc>
        <w:tc>
          <w:tcPr>
            <w:tcW w:w="537" w:type="dxa"/>
            <w:tcBorders>
              <w:top w:val="nil"/>
              <w:left w:val="nil"/>
              <w:bottom w:val="single" w:sz="4" w:space="0" w:color="auto"/>
              <w:right w:val="single" w:sz="4" w:space="0" w:color="auto"/>
            </w:tcBorders>
            <w:shd w:val="clear" w:color="auto" w:fill="auto"/>
            <w:noWrap/>
            <w:vAlign w:val="bottom"/>
          </w:tcPr>
          <w:p w14:paraId="10F391B9" w14:textId="77777777" w:rsidR="006B0E5C" w:rsidRPr="001D4387" w:rsidRDefault="006B0E5C" w:rsidP="005E44CC">
            <w:pPr>
              <w:spacing w:after="0"/>
              <w:jc w:val="center"/>
              <w:rPr>
                <w:rFonts w:ascii="游明朝" w:hAnsi="游明朝" w:cs="游明朝"/>
                <w:color w:val="000000"/>
                <w:sz w:val="16"/>
                <w:szCs w:val="16"/>
              </w:rPr>
            </w:pPr>
            <w:r w:rsidRPr="001D4387">
              <w:rPr>
                <w:rFonts w:ascii="游明朝" w:hAnsi="游明朝" w:cs="游明朝"/>
                <w:color w:val="000000"/>
                <w:sz w:val="16"/>
                <w:szCs w:val="16"/>
              </w:rPr>
              <w:t>2</w:t>
            </w:r>
          </w:p>
        </w:tc>
        <w:tc>
          <w:tcPr>
            <w:tcW w:w="835" w:type="dxa"/>
            <w:vMerge/>
            <w:tcBorders>
              <w:top w:val="nil"/>
              <w:left w:val="single" w:sz="4" w:space="0" w:color="auto"/>
              <w:bottom w:val="single" w:sz="4" w:space="0" w:color="auto"/>
              <w:right w:val="single" w:sz="4" w:space="0" w:color="auto"/>
            </w:tcBorders>
            <w:shd w:val="clear" w:color="auto" w:fill="auto"/>
            <w:vAlign w:val="center"/>
          </w:tcPr>
          <w:p w14:paraId="6B2A11D0" w14:textId="77777777" w:rsidR="006B0E5C" w:rsidRPr="001D4387" w:rsidRDefault="006B0E5C" w:rsidP="005E44CC">
            <w:pPr>
              <w:spacing w:after="0"/>
              <w:rPr>
                <w:rFonts w:ascii="游明朝" w:hAnsi="游明朝" w:cs="游明朝"/>
                <w:color w:val="000000"/>
                <w:sz w:val="16"/>
                <w:szCs w:val="16"/>
              </w:rPr>
            </w:pPr>
          </w:p>
        </w:tc>
        <w:tc>
          <w:tcPr>
            <w:tcW w:w="679" w:type="dxa"/>
            <w:tcBorders>
              <w:top w:val="nil"/>
              <w:left w:val="nil"/>
              <w:bottom w:val="single" w:sz="4" w:space="0" w:color="auto"/>
              <w:right w:val="single" w:sz="4" w:space="0" w:color="auto"/>
            </w:tcBorders>
            <w:shd w:val="clear" w:color="auto" w:fill="auto"/>
            <w:noWrap/>
            <w:vAlign w:val="bottom"/>
          </w:tcPr>
          <w:p w14:paraId="47FA4DD3" w14:textId="77777777" w:rsidR="006B0E5C" w:rsidRPr="001D4387" w:rsidRDefault="006B0E5C" w:rsidP="005E44CC">
            <w:pPr>
              <w:spacing w:after="0"/>
              <w:jc w:val="center"/>
              <w:rPr>
                <w:rFonts w:ascii="游明朝" w:hAnsi="游明朝" w:cs="游明朝"/>
                <w:color w:val="000000"/>
                <w:sz w:val="16"/>
                <w:szCs w:val="16"/>
              </w:rPr>
            </w:pPr>
            <w:r w:rsidRPr="001D4387">
              <w:rPr>
                <w:rFonts w:ascii="游明朝" w:hAnsi="游明朝" w:cs="游明朝"/>
                <w:color w:val="000000"/>
                <w:sz w:val="16"/>
                <w:szCs w:val="16"/>
              </w:rPr>
              <w:t>4</w:t>
            </w:r>
          </w:p>
        </w:tc>
        <w:tc>
          <w:tcPr>
            <w:tcW w:w="753" w:type="dxa"/>
            <w:tcBorders>
              <w:top w:val="nil"/>
              <w:left w:val="nil"/>
              <w:bottom w:val="single" w:sz="4" w:space="0" w:color="auto"/>
              <w:right w:val="single" w:sz="4" w:space="0" w:color="auto"/>
            </w:tcBorders>
            <w:shd w:val="clear" w:color="auto" w:fill="auto"/>
            <w:noWrap/>
            <w:vAlign w:val="bottom"/>
          </w:tcPr>
          <w:p w14:paraId="68887BD4" w14:textId="77777777" w:rsidR="006B0E5C" w:rsidRPr="001D4387" w:rsidRDefault="006B0E5C" w:rsidP="005E44CC">
            <w:pPr>
              <w:spacing w:after="0"/>
              <w:jc w:val="center"/>
              <w:rPr>
                <w:rFonts w:ascii="游明朝" w:hAnsi="游明朝" w:cs="游明朝"/>
                <w:color w:val="000000"/>
                <w:sz w:val="16"/>
                <w:szCs w:val="16"/>
              </w:rPr>
            </w:pPr>
            <w:r w:rsidRPr="001D4387">
              <w:rPr>
                <w:rFonts w:ascii="游明朝" w:hAnsi="游明朝" w:cs="游明朝"/>
                <w:color w:val="000000"/>
                <w:sz w:val="16"/>
                <w:szCs w:val="16"/>
              </w:rPr>
              <w:t>4</w:t>
            </w:r>
          </w:p>
        </w:tc>
        <w:tc>
          <w:tcPr>
            <w:tcW w:w="489" w:type="dxa"/>
            <w:tcBorders>
              <w:top w:val="nil"/>
              <w:left w:val="nil"/>
              <w:bottom w:val="single" w:sz="4" w:space="0" w:color="auto"/>
              <w:right w:val="single" w:sz="4" w:space="0" w:color="auto"/>
            </w:tcBorders>
            <w:shd w:val="clear" w:color="auto" w:fill="auto"/>
            <w:noWrap/>
            <w:vAlign w:val="bottom"/>
          </w:tcPr>
          <w:p w14:paraId="57036E99" w14:textId="77777777" w:rsidR="006B0E5C" w:rsidRPr="001D4387" w:rsidRDefault="006B0E5C" w:rsidP="005E44CC">
            <w:pPr>
              <w:spacing w:after="0"/>
              <w:jc w:val="center"/>
              <w:rPr>
                <w:rFonts w:ascii="游明朝" w:hAnsi="游明朝" w:cs="游明朝"/>
                <w:color w:val="000000"/>
                <w:sz w:val="16"/>
                <w:szCs w:val="16"/>
              </w:rPr>
            </w:pPr>
            <w:r w:rsidRPr="001D4387">
              <w:rPr>
                <w:rFonts w:ascii="游明朝" w:hAnsi="游明朝" w:cs="游明朝"/>
                <w:color w:val="000000"/>
                <w:sz w:val="16"/>
                <w:szCs w:val="16"/>
              </w:rPr>
              <w:t>4Rx</w:t>
            </w:r>
          </w:p>
        </w:tc>
        <w:tc>
          <w:tcPr>
            <w:tcW w:w="760" w:type="dxa"/>
            <w:vMerge/>
            <w:tcBorders>
              <w:left w:val="single" w:sz="4" w:space="0" w:color="auto"/>
              <w:bottom w:val="single" w:sz="4" w:space="0" w:color="auto"/>
              <w:right w:val="single" w:sz="4" w:space="0" w:color="auto"/>
            </w:tcBorders>
          </w:tcPr>
          <w:p w14:paraId="39B6C3B7" w14:textId="77777777" w:rsidR="006B0E5C" w:rsidRPr="001D4387" w:rsidRDefault="006B0E5C" w:rsidP="005E44CC">
            <w:pPr>
              <w:spacing w:after="0"/>
              <w:jc w:val="center"/>
              <w:rPr>
                <w:rFonts w:ascii="游明朝" w:hAnsi="游明朝" w:cs="游明朝"/>
                <w:color w:val="000000"/>
                <w:sz w:val="16"/>
                <w:szCs w:val="16"/>
              </w:rPr>
            </w:pPr>
          </w:p>
        </w:tc>
        <w:tc>
          <w:tcPr>
            <w:tcW w:w="1080" w:type="dxa"/>
            <w:vMerge/>
            <w:tcBorders>
              <w:top w:val="nil"/>
              <w:left w:val="single" w:sz="4" w:space="0" w:color="auto"/>
              <w:bottom w:val="single" w:sz="4" w:space="0" w:color="auto"/>
              <w:right w:val="single" w:sz="4" w:space="0" w:color="auto"/>
            </w:tcBorders>
            <w:vAlign w:val="center"/>
          </w:tcPr>
          <w:p w14:paraId="337F1F0B" w14:textId="77777777" w:rsidR="006B0E5C" w:rsidRPr="001D4387" w:rsidRDefault="006B0E5C" w:rsidP="005E44CC">
            <w:pPr>
              <w:spacing w:after="0"/>
              <w:rPr>
                <w:rFonts w:ascii="游明朝" w:hAnsi="游明朝" w:cs="游明朝"/>
                <w:color w:val="000000"/>
                <w:sz w:val="16"/>
                <w:szCs w:val="16"/>
              </w:rPr>
            </w:pPr>
          </w:p>
        </w:tc>
        <w:tc>
          <w:tcPr>
            <w:tcW w:w="4008" w:type="dxa"/>
            <w:vMerge/>
            <w:tcBorders>
              <w:top w:val="nil"/>
              <w:left w:val="single" w:sz="4" w:space="0" w:color="auto"/>
              <w:bottom w:val="single" w:sz="4" w:space="0" w:color="auto"/>
              <w:right w:val="single" w:sz="4" w:space="0" w:color="auto"/>
            </w:tcBorders>
            <w:vAlign w:val="center"/>
          </w:tcPr>
          <w:p w14:paraId="2ED6C17D" w14:textId="77777777" w:rsidR="006B0E5C" w:rsidRPr="001D4387" w:rsidRDefault="006B0E5C" w:rsidP="005E44CC">
            <w:pPr>
              <w:spacing w:after="0"/>
              <w:rPr>
                <w:rFonts w:ascii="游明朝" w:hAnsi="游明朝" w:cs="游明朝"/>
                <w:color w:val="000000"/>
                <w:sz w:val="16"/>
                <w:szCs w:val="16"/>
              </w:rPr>
            </w:pPr>
          </w:p>
        </w:tc>
      </w:tr>
      <w:bookmarkEnd w:id="1"/>
    </w:tbl>
    <w:p w14:paraId="35CB59BE" w14:textId="77777777" w:rsidR="00823581" w:rsidRDefault="00823581" w:rsidP="00823581">
      <w:pPr>
        <w:pStyle w:val="aff6"/>
        <w:ind w:leftChars="0" w:left="720"/>
        <w:rPr>
          <w:rFonts w:ascii="Times New Roman" w:eastAsiaTheme="minorEastAsia" w:hAnsi="Times New Roman"/>
          <w:sz w:val="22"/>
          <w:lang w:eastAsia="zh-CN"/>
        </w:rPr>
      </w:pPr>
    </w:p>
    <w:p w14:paraId="56808E5F" w14:textId="77777777" w:rsidR="00A9079C" w:rsidRDefault="00A9079C" w:rsidP="00A9079C">
      <w:pPr>
        <w:pStyle w:val="aff6"/>
        <w:numPr>
          <w:ilvl w:val="0"/>
          <w:numId w:val="14"/>
        </w:numPr>
        <w:ind w:leftChars="0"/>
        <w:rPr>
          <w:rFonts w:ascii="Times New Roman" w:eastAsiaTheme="minorEastAsia" w:hAnsi="Times New Roman"/>
          <w:sz w:val="22"/>
          <w:lang w:eastAsia="zh-CN"/>
        </w:rPr>
      </w:pPr>
      <w:r>
        <w:rPr>
          <w:rFonts w:ascii="Times New Roman" w:eastAsiaTheme="minorEastAsia" w:hAnsi="Times New Roman"/>
          <w:sz w:val="22"/>
          <w:lang w:eastAsia="zh-CN"/>
        </w:rPr>
        <w:t>CR on UE RF requirement for intra-band non-collocated CA for 2MIMO layer case was agreed [70].</w:t>
      </w:r>
    </w:p>
    <w:p w14:paraId="1CE2C17C" w14:textId="77777777" w:rsidR="00A9079C" w:rsidRPr="00F5443C" w:rsidRDefault="00A9079C" w:rsidP="00A9079C">
      <w:pPr>
        <w:pStyle w:val="aff6"/>
        <w:numPr>
          <w:ilvl w:val="1"/>
          <w:numId w:val="14"/>
        </w:numPr>
        <w:ind w:leftChars="0"/>
        <w:rPr>
          <w:rFonts w:ascii="Times New Roman" w:eastAsiaTheme="minorEastAsia" w:hAnsi="Times New Roman"/>
          <w:sz w:val="22"/>
          <w:lang w:eastAsia="zh-CN"/>
        </w:rPr>
      </w:pPr>
      <w:r>
        <w:rPr>
          <w:rFonts w:ascii="Times New Roman" w:eastAsiaTheme="minorEastAsia" w:hAnsi="Times New Roman"/>
          <w:sz w:val="22"/>
          <w:lang w:eastAsia="zh-CN"/>
        </w:rPr>
        <w:t>NOTE: This CR will be included in CR package to RAN plenary when WI is completed.</w:t>
      </w:r>
    </w:p>
    <w:p w14:paraId="750212DD" w14:textId="338E49F6" w:rsidR="009C71D9" w:rsidRPr="00BF0C83" w:rsidRDefault="009C71D9" w:rsidP="009C71D9">
      <w:pPr>
        <w:rPr>
          <w:sz w:val="22"/>
          <w:szCs w:val="22"/>
          <w:lang w:eastAsia="ja-JP"/>
        </w:rPr>
      </w:pPr>
      <w:r w:rsidRPr="00823581">
        <w:rPr>
          <w:rFonts w:eastAsiaTheme="minorEastAsia"/>
          <w:kern w:val="2"/>
          <w:sz w:val="22"/>
          <w:szCs w:val="22"/>
          <w:lang w:val="en-US" w:eastAsia="zh-CN"/>
        </w:rPr>
        <w:br/>
      </w:r>
      <w:r w:rsidRPr="00BF0C83">
        <w:rPr>
          <w:sz w:val="22"/>
          <w:szCs w:val="22"/>
          <w:lang w:eastAsia="ja-JP"/>
        </w:rPr>
        <w:t>&lt;RRM&gt;</w:t>
      </w:r>
    </w:p>
    <w:p w14:paraId="6B9A9634" w14:textId="77777777" w:rsidR="009C71D9" w:rsidRPr="0084496C" w:rsidRDefault="009C71D9" w:rsidP="009C71D9">
      <w:pPr>
        <w:pStyle w:val="aff6"/>
        <w:numPr>
          <w:ilvl w:val="0"/>
          <w:numId w:val="14"/>
        </w:numPr>
        <w:ind w:leftChars="0"/>
        <w:rPr>
          <w:rFonts w:ascii="Times New Roman" w:eastAsiaTheme="minorEastAsia" w:hAnsi="Times New Roman"/>
          <w:sz w:val="22"/>
          <w:lang w:eastAsia="zh-CN"/>
        </w:rPr>
      </w:pPr>
      <w:r w:rsidRPr="0084496C">
        <w:rPr>
          <w:rFonts w:ascii="Times New Roman" w:eastAsiaTheme="minorEastAsia" w:hAnsi="Times New Roman"/>
          <w:sz w:val="22"/>
          <w:lang w:eastAsia="zh-CN"/>
        </w:rPr>
        <w:t>WF in [</w:t>
      </w:r>
      <w:r w:rsidR="0084496C" w:rsidRPr="0084496C">
        <w:rPr>
          <w:rFonts w:ascii="Times New Roman" w:eastAsia="游明朝" w:hAnsi="Times New Roman"/>
          <w:sz w:val="22"/>
        </w:rPr>
        <w:t>67</w:t>
      </w:r>
      <w:r w:rsidRPr="0084496C">
        <w:rPr>
          <w:rFonts w:ascii="Times New Roman" w:eastAsiaTheme="minorEastAsia" w:hAnsi="Times New Roman"/>
          <w:sz w:val="22"/>
          <w:lang w:eastAsia="zh-CN"/>
        </w:rPr>
        <w:t>] captured the following agreements:</w:t>
      </w:r>
    </w:p>
    <w:p w14:paraId="248134B7" w14:textId="77777777" w:rsidR="006B0E5C" w:rsidRPr="006B0E5C" w:rsidRDefault="006B0E5C" w:rsidP="006B0E5C">
      <w:pPr>
        <w:pStyle w:val="aff6"/>
        <w:numPr>
          <w:ilvl w:val="1"/>
          <w:numId w:val="14"/>
        </w:numPr>
        <w:ind w:leftChars="0"/>
        <w:rPr>
          <w:rFonts w:eastAsia="游明朝"/>
        </w:rPr>
      </w:pPr>
      <w:r w:rsidRPr="006B0E5C">
        <w:rPr>
          <w:rFonts w:eastAsia="游明朝"/>
        </w:rPr>
        <w:t>Do not introduce MRTD/MTTD requirements for non-collocated FR1 intra-band asynchronous NR-CA for Type 2 UE</w:t>
      </w:r>
    </w:p>
    <w:p w14:paraId="0BD012A5" w14:textId="77777777" w:rsidR="006B0E5C" w:rsidRPr="006B0E5C" w:rsidRDefault="006B0E5C" w:rsidP="006B0E5C">
      <w:pPr>
        <w:pStyle w:val="aff6"/>
        <w:numPr>
          <w:ilvl w:val="1"/>
          <w:numId w:val="14"/>
        </w:numPr>
        <w:spacing w:after="120"/>
        <w:ind w:leftChars="0"/>
        <w:rPr>
          <w:rFonts w:eastAsia="游明朝"/>
        </w:rPr>
      </w:pPr>
      <w:r w:rsidRPr="006B0E5C">
        <w:rPr>
          <w:rFonts w:eastAsia="游明朝"/>
        </w:rPr>
        <w:t xml:space="preserve">Reuse legacy FR1 inter-band CA interruptions requirements for </w:t>
      </w:r>
      <w:proofErr w:type="spellStart"/>
      <w:r w:rsidRPr="006B0E5C">
        <w:rPr>
          <w:rFonts w:eastAsia="游明朝"/>
        </w:rPr>
        <w:t>SCell</w:t>
      </w:r>
      <w:proofErr w:type="spellEnd"/>
      <w:r w:rsidRPr="006B0E5C">
        <w:rPr>
          <w:rFonts w:eastAsia="游明朝"/>
        </w:rPr>
        <w:t xml:space="preserve"> addition/release/ activation/deactivation for FR1 intra-band non-contiguous CA for Type 2 UE.</w:t>
      </w:r>
    </w:p>
    <w:p w14:paraId="48680654" w14:textId="77777777" w:rsidR="009E749B" w:rsidRDefault="006B0E5C" w:rsidP="006B0E5C">
      <w:pPr>
        <w:pStyle w:val="aff6"/>
        <w:widowControl/>
        <w:numPr>
          <w:ilvl w:val="2"/>
          <w:numId w:val="14"/>
        </w:numPr>
        <w:spacing w:after="120"/>
        <w:ind w:leftChars="0"/>
        <w:jc w:val="left"/>
        <w:rPr>
          <w:rFonts w:eastAsia="游明朝"/>
        </w:rPr>
      </w:pPr>
      <w:r w:rsidRPr="006B0E5C">
        <w:rPr>
          <w:rFonts w:eastAsia="游明朝"/>
        </w:rPr>
        <w:t xml:space="preserve">Note: the same interruption requirements are applicable to both </w:t>
      </w:r>
      <w:proofErr w:type="spellStart"/>
      <w:r w:rsidRPr="006B0E5C">
        <w:rPr>
          <w:rFonts w:eastAsia="游明朝"/>
        </w:rPr>
        <w:t>colocated</w:t>
      </w:r>
      <w:proofErr w:type="spellEnd"/>
      <w:r w:rsidRPr="006B0E5C">
        <w:rPr>
          <w:rFonts w:eastAsia="游明朝"/>
        </w:rPr>
        <w:t xml:space="preserve"> and non-</w:t>
      </w:r>
      <w:proofErr w:type="spellStart"/>
      <w:r w:rsidRPr="006B0E5C">
        <w:rPr>
          <w:rFonts w:eastAsia="游明朝"/>
        </w:rPr>
        <w:t>colocated</w:t>
      </w:r>
      <w:proofErr w:type="spellEnd"/>
      <w:r w:rsidRPr="006B0E5C">
        <w:rPr>
          <w:rFonts w:eastAsia="游明朝"/>
        </w:rPr>
        <w:t xml:space="preserve"> deployments</w:t>
      </w:r>
    </w:p>
    <w:p w14:paraId="59C79BCE" w14:textId="77777777" w:rsidR="006B0E5C" w:rsidRPr="006B0E5C" w:rsidRDefault="006B0E5C" w:rsidP="006B0E5C">
      <w:pPr>
        <w:pStyle w:val="aff6"/>
        <w:numPr>
          <w:ilvl w:val="1"/>
          <w:numId w:val="14"/>
        </w:numPr>
        <w:ind w:leftChars="0"/>
        <w:rPr>
          <w:rFonts w:eastAsia="游明朝"/>
        </w:rPr>
      </w:pPr>
      <w:r w:rsidRPr="006B0E5C">
        <w:rPr>
          <w:rFonts w:eastAsia="游明朝"/>
        </w:rPr>
        <w:t>For Type 2 UE with FR1 intra-band CA, there are no scheduling restrictions on carriers in the same band.</w:t>
      </w:r>
    </w:p>
    <w:p w14:paraId="59B11F20" w14:textId="77777777" w:rsidR="006B0E5C" w:rsidRPr="009E749B" w:rsidRDefault="006B0E5C" w:rsidP="006B0E5C">
      <w:pPr>
        <w:pStyle w:val="aff6"/>
        <w:widowControl/>
        <w:spacing w:after="120"/>
        <w:ind w:leftChars="0" w:left="1440"/>
        <w:jc w:val="left"/>
        <w:rPr>
          <w:rFonts w:eastAsia="游明朝"/>
        </w:rPr>
      </w:pPr>
    </w:p>
    <w:p w14:paraId="7B04010A" w14:textId="77777777" w:rsidR="00701410" w:rsidRDefault="00701410" w:rsidP="00701410">
      <w:pPr>
        <w:pStyle w:val="4"/>
        <w:rPr>
          <w:lang w:eastAsia="ja-JP"/>
        </w:rPr>
      </w:pPr>
      <w:r>
        <w:rPr>
          <w:lang w:eastAsia="ja-JP"/>
        </w:rPr>
        <w:t>2.4.2</w:t>
      </w:r>
      <w:r>
        <w:rPr>
          <w:lang w:eastAsia="ja-JP"/>
        </w:rPr>
        <w:tab/>
        <w:t>Remaining Open issues</w:t>
      </w:r>
    </w:p>
    <w:p w14:paraId="63A8C47B" w14:textId="77777777" w:rsidR="00836609" w:rsidRPr="00ED0935" w:rsidRDefault="00836609" w:rsidP="00836609">
      <w:pPr>
        <w:rPr>
          <w:lang w:eastAsia="zh-CN"/>
        </w:rPr>
      </w:pPr>
      <w:r>
        <w:rPr>
          <w:rFonts w:hint="eastAsia"/>
          <w:lang w:eastAsia="zh-CN"/>
        </w:rPr>
        <w:t>T</w:t>
      </w:r>
      <w:r>
        <w:rPr>
          <w:lang w:eastAsia="zh-CN"/>
        </w:rPr>
        <w:t>he core part of the work item includes:</w:t>
      </w:r>
    </w:p>
    <w:p w14:paraId="5C869998" w14:textId="77777777" w:rsidR="00836609" w:rsidRPr="00ED0935" w:rsidRDefault="00836609" w:rsidP="00D9210B">
      <w:pPr>
        <w:widowControl w:val="0"/>
        <w:numPr>
          <w:ilvl w:val="0"/>
          <w:numId w:val="13"/>
        </w:numPr>
        <w:overflowPunct/>
        <w:autoSpaceDE/>
        <w:autoSpaceDN/>
        <w:adjustRightInd/>
        <w:spacing w:after="0"/>
        <w:jc w:val="both"/>
        <w:textAlignment w:val="auto"/>
        <w:rPr>
          <w:kern w:val="2"/>
          <w:lang w:val="en-US" w:eastAsia="zh-CN"/>
        </w:rPr>
      </w:pPr>
      <w:r w:rsidRPr="00ED0935">
        <w:rPr>
          <w:kern w:val="2"/>
          <w:lang w:val="en-US" w:eastAsia="zh-CN"/>
        </w:rPr>
        <w:t>Phase I:</w:t>
      </w:r>
    </w:p>
    <w:p w14:paraId="32BF402D" w14:textId="77777777" w:rsidR="00EB4A31" w:rsidRPr="00854C2D" w:rsidRDefault="00EB4A31" w:rsidP="00EB4A31">
      <w:pPr>
        <w:widowControl w:val="0"/>
        <w:numPr>
          <w:ilvl w:val="1"/>
          <w:numId w:val="13"/>
        </w:numPr>
        <w:overflowPunct/>
        <w:autoSpaceDE/>
        <w:autoSpaceDN/>
        <w:adjustRightInd/>
        <w:spacing w:after="0"/>
        <w:jc w:val="both"/>
        <w:textAlignment w:val="auto"/>
        <w:rPr>
          <w:kern w:val="2"/>
          <w:lang w:val="en-US" w:eastAsia="zh-CN"/>
        </w:rPr>
      </w:pPr>
      <w:r w:rsidRPr="00ED0935">
        <w:rPr>
          <w:kern w:val="2"/>
          <w:lang w:val="en-US" w:eastAsia="zh-CN"/>
        </w:rPr>
        <w:t>Study the feasibility to support non-co-located scenario</w:t>
      </w:r>
      <w:r>
        <w:rPr>
          <w:rFonts w:hint="eastAsia"/>
          <w:kern w:val="2"/>
          <w:lang w:val="en-US"/>
        </w:rPr>
        <w:t>s</w:t>
      </w:r>
      <w:r w:rsidRPr="00ED0935">
        <w:rPr>
          <w:kern w:val="2"/>
          <w:lang w:val="en-US" w:eastAsia="zh-CN"/>
        </w:rPr>
        <w:t xml:space="preserve"> for</w:t>
      </w:r>
      <w:r>
        <w:rPr>
          <w:kern w:val="2"/>
          <w:lang w:val="en-US" w:eastAsia="zh-CN"/>
        </w:rPr>
        <w:t xml:space="preserve"> both</w:t>
      </w:r>
      <w:r w:rsidRPr="00ED0935">
        <w:rPr>
          <w:kern w:val="2"/>
          <w:lang w:val="en-US" w:eastAsia="zh-CN"/>
        </w:rPr>
        <w:t xml:space="preserve"> FR1</w:t>
      </w:r>
      <w:r>
        <w:rPr>
          <w:kern w:val="2"/>
          <w:lang w:val="en-US" w:eastAsia="zh-CN"/>
        </w:rPr>
        <w:t xml:space="preserve"> inter-band EN-DC with overlapping and FR1</w:t>
      </w:r>
      <w:r w:rsidRPr="00ED0935">
        <w:rPr>
          <w:kern w:val="2"/>
          <w:lang w:val="en-US" w:eastAsia="zh-CN"/>
        </w:rPr>
        <w:t xml:space="preserve"> intra-band NR-CA</w:t>
      </w:r>
      <w:r>
        <w:rPr>
          <w:kern w:val="2"/>
          <w:lang w:val="en-US" w:eastAsia="zh-CN"/>
        </w:rPr>
        <w:t>, except for 2-layer</w:t>
      </w:r>
      <w:r w:rsidRPr="00DB2633">
        <w:rPr>
          <w:kern w:val="2"/>
          <w:lang w:val="en-US" w:eastAsia="zh-CN"/>
        </w:rPr>
        <w:t xml:space="preserve"> case</w:t>
      </w:r>
      <w:r>
        <w:rPr>
          <w:kern w:val="2"/>
          <w:lang w:val="en-US" w:eastAsia="zh-CN"/>
        </w:rPr>
        <w:t xml:space="preserve"> of EN-DC with supporting </w:t>
      </w:r>
      <w:r w:rsidRPr="00ED0935">
        <w:rPr>
          <w:kern w:val="2"/>
          <w:lang w:val="en-US" w:eastAsia="zh-CN"/>
        </w:rPr>
        <w:t>the UE capability of interBandMRDC-WithOverlapDL-Bands-r16</w:t>
      </w:r>
      <w:r>
        <w:rPr>
          <w:kern w:val="2"/>
          <w:lang w:val="en-US" w:eastAsia="zh-CN"/>
        </w:rPr>
        <w:t xml:space="preserve"> already specified in Rel-16 and Rel-17.</w:t>
      </w:r>
    </w:p>
    <w:p w14:paraId="6E0DBDA9" w14:textId="77777777" w:rsidR="00836609" w:rsidRPr="00ED0935" w:rsidRDefault="00836609" w:rsidP="00D9210B">
      <w:pPr>
        <w:widowControl w:val="0"/>
        <w:numPr>
          <w:ilvl w:val="2"/>
          <w:numId w:val="13"/>
        </w:numPr>
        <w:overflowPunct/>
        <w:autoSpaceDE/>
        <w:autoSpaceDN/>
        <w:adjustRightInd/>
        <w:spacing w:after="0"/>
        <w:jc w:val="both"/>
        <w:textAlignment w:val="auto"/>
        <w:rPr>
          <w:kern w:val="2"/>
          <w:lang w:val="en-US" w:eastAsia="zh-CN"/>
        </w:rPr>
      </w:pPr>
      <w:r w:rsidRPr="00ED0935">
        <w:rPr>
          <w:kern w:val="2"/>
          <w:lang w:val="en-US" w:eastAsia="zh-CN"/>
        </w:rPr>
        <w:t>Investigate the tolerable power imbalance between carriers</w:t>
      </w:r>
    </w:p>
    <w:p w14:paraId="2031E8E5" w14:textId="77777777" w:rsidR="00836609" w:rsidRDefault="00836609" w:rsidP="00D9210B">
      <w:pPr>
        <w:widowControl w:val="0"/>
        <w:numPr>
          <w:ilvl w:val="2"/>
          <w:numId w:val="13"/>
        </w:numPr>
        <w:overflowPunct/>
        <w:autoSpaceDE/>
        <w:autoSpaceDN/>
        <w:adjustRightInd/>
        <w:spacing w:after="0"/>
        <w:jc w:val="both"/>
        <w:textAlignment w:val="auto"/>
        <w:rPr>
          <w:kern w:val="2"/>
          <w:lang w:val="en-US" w:eastAsia="zh-CN"/>
        </w:rPr>
      </w:pPr>
      <w:r w:rsidRPr="00ED0935">
        <w:rPr>
          <w:kern w:val="2"/>
          <w:lang w:val="en-US" w:eastAsia="zh-CN"/>
        </w:rPr>
        <w:t>Investigate the required arrival time difference between CCs</w:t>
      </w:r>
    </w:p>
    <w:p w14:paraId="35C04D44" w14:textId="77777777" w:rsidR="00836609" w:rsidRPr="00ED0935" w:rsidRDefault="00836609" w:rsidP="00D9210B">
      <w:pPr>
        <w:widowControl w:val="0"/>
        <w:numPr>
          <w:ilvl w:val="2"/>
          <w:numId w:val="13"/>
        </w:numPr>
        <w:overflowPunct/>
        <w:autoSpaceDE/>
        <w:autoSpaceDN/>
        <w:adjustRightInd/>
        <w:spacing w:after="0"/>
        <w:jc w:val="both"/>
        <w:textAlignment w:val="auto"/>
        <w:rPr>
          <w:kern w:val="2"/>
          <w:lang w:val="en-US" w:eastAsia="zh-CN"/>
        </w:rPr>
      </w:pPr>
      <w:bookmarkStart w:id="2" w:name="_Hlk105539516"/>
      <w:r w:rsidRPr="00BD5DAD">
        <w:rPr>
          <w:kern w:val="2"/>
          <w:lang w:val="en-US" w:eastAsia="zh-CN"/>
        </w:rPr>
        <w:t>Investigate the additional impacts of contiguous case</w:t>
      </w:r>
      <w:r>
        <w:rPr>
          <w:kern w:val="2"/>
          <w:lang w:val="en-US" w:eastAsia="zh-CN"/>
        </w:rPr>
        <w:t xml:space="preserve">, if time units are available.  </w:t>
      </w:r>
    </w:p>
    <w:bookmarkEnd w:id="2"/>
    <w:p w14:paraId="2D610CC3" w14:textId="77777777" w:rsidR="00836609" w:rsidRPr="00ED0935" w:rsidRDefault="00836609" w:rsidP="00D9210B">
      <w:pPr>
        <w:widowControl w:val="0"/>
        <w:numPr>
          <w:ilvl w:val="2"/>
          <w:numId w:val="13"/>
        </w:numPr>
        <w:overflowPunct/>
        <w:autoSpaceDE/>
        <w:autoSpaceDN/>
        <w:adjustRightInd/>
        <w:spacing w:after="0"/>
        <w:jc w:val="both"/>
        <w:textAlignment w:val="auto"/>
        <w:rPr>
          <w:kern w:val="2"/>
          <w:lang w:val="en-US" w:eastAsia="zh-CN"/>
        </w:rPr>
      </w:pPr>
      <w:r w:rsidRPr="00ED0935">
        <w:rPr>
          <w:kern w:val="2"/>
          <w:lang w:val="en-US" w:eastAsia="zh-CN"/>
        </w:rPr>
        <w:t>Evaluate the UE performance under the power imbalance and arrival time difference</w:t>
      </w:r>
    </w:p>
    <w:p w14:paraId="7F334D42" w14:textId="77777777" w:rsidR="00836609" w:rsidRPr="00180615" w:rsidRDefault="00836609" w:rsidP="00D9210B">
      <w:pPr>
        <w:widowControl w:val="0"/>
        <w:numPr>
          <w:ilvl w:val="3"/>
          <w:numId w:val="13"/>
        </w:numPr>
        <w:overflowPunct/>
        <w:autoSpaceDE/>
        <w:autoSpaceDN/>
        <w:adjustRightInd/>
        <w:spacing w:after="0"/>
        <w:jc w:val="both"/>
        <w:textAlignment w:val="auto"/>
        <w:rPr>
          <w:kern w:val="2"/>
          <w:lang w:val="en-US" w:eastAsia="zh-CN"/>
        </w:rPr>
      </w:pPr>
      <w:r w:rsidRPr="00ED0935">
        <w:rPr>
          <w:kern w:val="2"/>
          <w:lang w:val="en-US" w:eastAsia="zh-CN"/>
        </w:rPr>
        <w:t xml:space="preserve">Discuss and decide reference UE architecture considering the UE capability of interBandMRDC-WithOverlapDL-Bands-r16 </w:t>
      </w:r>
      <w:r>
        <w:rPr>
          <w:kern w:val="2"/>
          <w:lang w:val="en-US" w:eastAsia="zh-CN"/>
        </w:rPr>
        <w:t xml:space="preserve">for 2-layer MIMO </w:t>
      </w:r>
      <w:r w:rsidRPr="00DB2633">
        <w:rPr>
          <w:kern w:val="2"/>
          <w:lang w:val="en-US" w:eastAsia="zh-CN"/>
        </w:rPr>
        <w:t>c</w:t>
      </w:r>
      <w:r>
        <w:rPr>
          <w:kern w:val="2"/>
          <w:lang w:val="en-US" w:eastAsia="zh-CN"/>
        </w:rPr>
        <w:t xml:space="preserve">ase for NR-CA, and 4-layer MIMO </w:t>
      </w:r>
      <w:r w:rsidRPr="00DB2633">
        <w:rPr>
          <w:kern w:val="2"/>
          <w:lang w:val="en-US" w:eastAsia="zh-CN"/>
        </w:rPr>
        <w:t>case for both EN-DC/NR-CA</w:t>
      </w:r>
    </w:p>
    <w:p w14:paraId="6E27D48F" w14:textId="77777777" w:rsidR="00836609" w:rsidRPr="00775969" w:rsidRDefault="00836609" w:rsidP="00D9210B">
      <w:pPr>
        <w:widowControl w:val="0"/>
        <w:numPr>
          <w:ilvl w:val="4"/>
          <w:numId w:val="16"/>
        </w:numPr>
        <w:overflowPunct/>
        <w:autoSpaceDE/>
        <w:autoSpaceDN/>
        <w:adjustRightInd/>
        <w:spacing w:after="0"/>
        <w:jc w:val="both"/>
        <w:textAlignment w:val="auto"/>
        <w:rPr>
          <w:kern w:val="2"/>
          <w:lang w:val="en-US" w:eastAsia="zh-CN"/>
        </w:rPr>
      </w:pPr>
      <w:bookmarkStart w:id="3" w:name="_Hlk105539888"/>
      <w:r w:rsidRPr="00775969">
        <w:rPr>
          <w:kern w:val="2"/>
          <w:lang w:val="en-US" w:eastAsia="zh-CN"/>
        </w:rPr>
        <w:t xml:space="preserve">NOTE 1: For UE capable of supporting 2-layer MIMO, </w:t>
      </w:r>
      <w:r>
        <w:rPr>
          <w:kern w:val="2"/>
          <w:lang w:val="en-US" w:eastAsia="zh-CN"/>
        </w:rPr>
        <w:t xml:space="preserve">only </w:t>
      </w:r>
      <w:r w:rsidRPr="00775969">
        <w:rPr>
          <w:kern w:val="2"/>
          <w:lang w:val="en-US" w:eastAsia="zh-CN"/>
        </w:rPr>
        <w:t>assuming power imbalance 25dB</w:t>
      </w:r>
    </w:p>
    <w:p w14:paraId="09126E42" w14:textId="77777777" w:rsidR="00836609" w:rsidRDefault="00836609" w:rsidP="00D9210B">
      <w:pPr>
        <w:widowControl w:val="0"/>
        <w:numPr>
          <w:ilvl w:val="4"/>
          <w:numId w:val="16"/>
        </w:numPr>
        <w:overflowPunct/>
        <w:autoSpaceDE/>
        <w:autoSpaceDN/>
        <w:adjustRightInd/>
        <w:spacing w:after="0"/>
        <w:jc w:val="both"/>
        <w:textAlignment w:val="auto"/>
        <w:rPr>
          <w:kern w:val="2"/>
          <w:lang w:val="en-US" w:eastAsia="zh-CN"/>
        </w:rPr>
      </w:pPr>
      <w:bookmarkStart w:id="4" w:name="_Hlk105540074"/>
      <w:bookmarkEnd w:id="3"/>
      <w:r w:rsidRPr="00775969">
        <w:rPr>
          <w:kern w:val="2"/>
          <w:lang w:val="en-US" w:eastAsia="zh-CN"/>
        </w:rPr>
        <w:t>NOTE 2:</w:t>
      </w:r>
      <w:r>
        <w:rPr>
          <w:kern w:val="2"/>
          <w:lang w:val="en-US" w:eastAsia="zh-CN"/>
        </w:rPr>
        <w:t xml:space="preserve"> </w:t>
      </w:r>
      <w:r>
        <w:rPr>
          <w:rFonts w:hint="eastAsia"/>
          <w:kern w:val="2"/>
          <w:lang w:val="en-US"/>
        </w:rPr>
        <w:t>For</w:t>
      </w:r>
      <w:r w:rsidRPr="00775969">
        <w:rPr>
          <w:kern w:val="2"/>
          <w:lang w:val="en-US" w:eastAsia="zh-CN"/>
        </w:rPr>
        <w:t xml:space="preserve"> </w:t>
      </w:r>
      <w:r w:rsidRPr="00775969">
        <w:rPr>
          <w:lang w:eastAsia="zh-CN"/>
        </w:rPr>
        <w:t xml:space="preserve">UE capable of supporting </w:t>
      </w:r>
      <w:r w:rsidRPr="00775969">
        <w:rPr>
          <w:kern w:val="2"/>
          <w:lang w:val="en-US" w:eastAsia="zh-CN"/>
        </w:rPr>
        <w:t xml:space="preserve">4-layer MIMO, </w:t>
      </w:r>
      <w:bookmarkStart w:id="5" w:name="_Hlk105538972"/>
      <w:r w:rsidRPr="00775969">
        <w:rPr>
          <w:kern w:val="2"/>
          <w:lang w:val="en-US" w:eastAsia="zh-CN"/>
        </w:rPr>
        <w:t>2-layer MIMO power imbalance assumption can be considered as a base</w:t>
      </w:r>
      <w:bookmarkEnd w:id="5"/>
      <w:r w:rsidRPr="00775969">
        <w:rPr>
          <w:kern w:val="2"/>
          <w:lang w:val="en-US" w:eastAsia="zh-CN"/>
        </w:rPr>
        <w:t xml:space="preserve"> line</w:t>
      </w:r>
      <w:r>
        <w:rPr>
          <w:kern w:val="2"/>
          <w:lang w:val="en-US" w:eastAsia="zh-CN"/>
        </w:rPr>
        <w:t xml:space="preserve"> </w:t>
      </w:r>
      <w:r w:rsidRPr="00775969">
        <w:rPr>
          <w:kern w:val="2"/>
          <w:lang w:val="en-US" w:eastAsia="zh-CN"/>
        </w:rPr>
        <w:t>but another value or the same power imbalance with different throughput performance requirement is not precluded.</w:t>
      </w:r>
    </w:p>
    <w:bookmarkEnd w:id="4"/>
    <w:p w14:paraId="231C9AA4" w14:textId="77777777" w:rsidR="00836609" w:rsidRPr="00775969" w:rsidRDefault="00836609" w:rsidP="00D9210B">
      <w:pPr>
        <w:widowControl w:val="0"/>
        <w:numPr>
          <w:ilvl w:val="4"/>
          <w:numId w:val="16"/>
        </w:numPr>
        <w:overflowPunct/>
        <w:autoSpaceDE/>
        <w:autoSpaceDN/>
        <w:adjustRightInd/>
        <w:spacing w:after="0"/>
        <w:jc w:val="both"/>
        <w:textAlignment w:val="auto"/>
        <w:rPr>
          <w:kern w:val="2"/>
          <w:lang w:val="en-US" w:eastAsia="zh-CN"/>
        </w:rPr>
      </w:pPr>
      <w:r w:rsidRPr="00835194">
        <w:rPr>
          <w:rFonts w:eastAsia="游明朝" w:hint="eastAsia"/>
          <w:kern w:val="2"/>
          <w:lang w:val="en-US"/>
        </w:rPr>
        <w:t>N</w:t>
      </w:r>
      <w:r w:rsidRPr="00835194">
        <w:rPr>
          <w:rFonts w:eastAsia="游明朝"/>
          <w:kern w:val="2"/>
          <w:lang w:val="en-US"/>
        </w:rPr>
        <w:t>OTE 3: RAN4 is recommended to start the work on 2-layer first and after that start 4-layer work based on the conclusion of 2-layer work.</w:t>
      </w:r>
    </w:p>
    <w:p w14:paraId="1B65560E" w14:textId="77777777" w:rsidR="00836609" w:rsidRDefault="00836609" w:rsidP="00D9210B">
      <w:pPr>
        <w:widowControl w:val="0"/>
        <w:numPr>
          <w:ilvl w:val="2"/>
          <w:numId w:val="13"/>
        </w:numPr>
        <w:overflowPunct/>
        <w:autoSpaceDE/>
        <w:autoSpaceDN/>
        <w:adjustRightInd/>
        <w:spacing w:after="0"/>
        <w:jc w:val="both"/>
        <w:textAlignment w:val="auto"/>
        <w:rPr>
          <w:kern w:val="2"/>
          <w:lang w:val="en-US" w:eastAsia="zh-CN"/>
        </w:rPr>
      </w:pPr>
      <w:r w:rsidRPr="00ED0935">
        <w:rPr>
          <w:kern w:val="2"/>
          <w:lang w:val="en-US" w:eastAsia="zh-CN"/>
        </w:rPr>
        <w:t>Work is limited to CA/EN-DC for EN-DC/NR-CA for bands 42, n77/n78</w:t>
      </w:r>
    </w:p>
    <w:p w14:paraId="19A30DB6" w14:textId="77777777" w:rsidR="00836609" w:rsidRPr="00180615" w:rsidRDefault="00836609" w:rsidP="00D9210B">
      <w:pPr>
        <w:widowControl w:val="0"/>
        <w:numPr>
          <w:ilvl w:val="2"/>
          <w:numId w:val="13"/>
        </w:numPr>
        <w:overflowPunct/>
        <w:autoSpaceDE/>
        <w:autoSpaceDN/>
        <w:adjustRightInd/>
        <w:spacing w:after="0"/>
        <w:jc w:val="both"/>
        <w:textAlignment w:val="auto"/>
        <w:rPr>
          <w:kern w:val="2"/>
          <w:lang w:val="en-US" w:eastAsia="zh-CN"/>
        </w:rPr>
      </w:pPr>
      <w:r w:rsidRPr="00F22132">
        <w:rPr>
          <w:kern w:val="2"/>
          <w:lang w:val="en-US" w:eastAsia="zh-CN"/>
        </w:rPr>
        <w:t>Investigate whether the power imbalance should be explicitly</w:t>
      </w:r>
      <w:r>
        <w:rPr>
          <w:kern w:val="2"/>
          <w:lang w:val="en-US" w:eastAsia="zh-CN"/>
        </w:rPr>
        <w:t xml:space="preserve"> </w:t>
      </w:r>
      <w:r w:rsidRPr="00F22132">
        <w:rPr>
          <w:kern w:val="2"/>
          <w:lang w:val="en-US" w:eastAsia="zh-CN"/>
        </w:rPr>
        <w:t>(e.g. as an RF requirement) or implicitly specified (e.g. through a demodulation performance test). Specify the power imbalance based on the outcome of the investigation.</w:t>
      </w:r>
    </w:p>
    <w:p w14:paraId="1F51C28E" w14:textId="77777777" w:rsidR="00836609" w:rsidRPr="003062CD" w:rsidRDefault="00836609" w:rsidP="00D9210B">
      <w:pPr>
        <w:widowControl w:val="0"/>
        <w:numPr>
          <w:ilvl w:val="2"/>
          <w:numId w:val="13"/>
        </w:numPr>
        <w:overflowPunct/>
        <w:autoSpaceDE/>
        <w:autoSpaceDN/>
        <w:adjustRightInd/>
        <w:spacing w:after="0"/>
        <w:jc w:val="both"/>
        <w:textAlignment w:val="auto"/>
        <w:rPr>
          <w:kern w:val="2"/>
          <w:lang w:val="en-US" w:eastAsia="zh-CN"/>
        </w:rPr>
      </w:pPr>
      <w:r w:rsidRPr="00DB2633">
        <w:rPr>
          <w:kern w:val="2"/>
          <w:lang w:val="en-US" w:eastAsia="zh-CN"/>
        </w:rPr>
        <w:lastRenderedPageBreak/>
        <w:t>If any change in RAN1 or RAN2 spec is needed, it will be triggered by RAN4 LS</w:t>
      </w:r>
    </w:p>
    <w:p w14:paraId="1EA18759" w14:textId="77777777" w:rsidR="00836609" w:rsidRPr="00ED0935" w:rsidRDefault="00836609" w:rsidP="00D9210B">
      <w:pPr>
        <w:widowControl w:val="0"/>
        <w:numPr>
          <w:ilvl w:val="0"/>
          <w:numId w:val="13"/>
        </w:numPr>
        <w:overflowPunct/>
        <w:autoSpaceDE/>
        <w:autoSpaceDN/>
        <w:adjustRightInd/>
        <w:spacing w:after="0"/>
        <w:jc w:val="both"/>
        <w:textAlignment w:val="auto"/>
        <w:rPr>
          <w:kern w:val="2"/>
          <w:lang w:val="en-US" w:eastAsia="zh-CN"/>
        </w:rPr>
      </w:pPr>
      <w:r w:rsidRPr="00ED0935">
        <w:rPr>
          <w:kern w:val="2"/>
          <w:lang w:val="en-US" w:eastAsia="zh-CN"/>
        </w:rPr>
        <w:t xml:space="preserve">Phase II: </w:t>
      </w:r>
    </w:p>
    <w:p w14:paraId="35D218EE" w14:textId="77777777" w:rsidR="00836609" w:rsidRPr="00ED0935" w:rsidRDefault="00836609" w:rsidP="00D9210B">
      <w:pPr>
        <w:widowControl w:val="0"/>
        <w:numPr>
          <w:ilvl w:val="1"/>
          <w:numId w:val="13"/>
        </w:numPr>
        <w:overflowPunct/>
        <w:autoSpaceDE/>
        <w:autoSpaceDN/>
        <w:adjustRightInd/>
        <w:spacing w:after="0"/>
        <w:jc w:val="both"/>
        <w:textAlignment w:val="auto"/>
        <w:rPr>
          <w:kern w:val="2"/>
          <w:lang w:val="en-US" w:eastAsia="zh-CN"/>
        </w:rPr>
      </w:pPr>
      <w:r w:rsidRPr="00ED0935">
        <w:rPr>
          <w:kern w:val="2"/>
          <w:lang w:val="en-US" w:eastAsia="zh-CN"/>
        </w:rPr>
        <w:t>Phase II work will get started after the feasibility in phase I is confirmed</w:t>
      </w:r>
    </w:p>
    <w:p w14:paraId="581333C2" w14:textId="77777777" w:rsidR="00836609" w:rsidRPr="00ED0935" w:rsidRDefault="00836609" w:rsidP="00D9210B">
      <w:pPr>
        <w:widowControl w:val="0"/>
        <w:numPr>
          <w:ilvl w:val="1"/>
          <w:numId w:val="13"/>
        </w:numPr>
        <w:overflowPunct/>
        <w:autoSpaceDE/>
        <w:autoSpaceDN/>
        <w:adjustRightInd/>
        <w:spacing w:after="0"/>
        <w:jc w:val="both"/>
        <w:textAlignment w:val="auto"/>
        <w:rPr>
          <w:kern w:val="2"/>
          <w:lang w:val="en-US" w:eastAsia="zh-CN"/>
        </w:rPr>
      </w:pPr>
      <w:r w:rsidRPr="00ED0935">
        <w:rPr>
          <w:kern w:val="2"/>
          <w:lang w:val="en-US" w:eastAsia="zh-CN"/>
        </w:rPr>
        <w:t>Specify MRTD and MTTD requirements in non-collocated deployment</w:t>
      </w:r>
    </w:p>
    <w:p w14:paraId="73B57663" w14:textId="77777777" w:rsidR="00836609" w:rsidRPr="00ED0935" w:rsidRDefault="00836609" w:rsidP="00D9210B">
      <w:pPr>
        <w:widowControl w:val="0"/>
        <w:numPr>
          <w:ilvl w:val="1"/>
          <w:numId w:val="13"/>
        </w:numPr>
        <w:overflowPunct/>
        <w:autoSpaceDE/>
        <w:autoSpaceDN/>
        <w:adjustRightInd/>
        <w:spacing w:after="0"/>
        <w:jc w:val="both"/>
        <w:textAlignment w:val="auto"/>
        <w:rPr>
          <w:kern w:val="2"/>
          <w:lang w:val="en-US" w:eastAsia="zh-CN"/>
        </w:rPr>
      </w:pPr>
      <w:r w:rsidRPr="00ED0935">
        <w:rPr>
          <w:kern w:val="2"/>
          <w:lang w:val="en-US" w:eastAsia="zh-CN"/>
        </w:rPr>
        <w:t>Discuss and decide if the different requirements will be specified based on UE capability of interBandMRDC-WIthOverlapDL-Bands-r16.</w:t>
      </w:r>
    </w:p>
    <w:p w14:paraId="138B96CC" w14:textId="77777777" w:rsidR="006B1077" w:rsidRPr="00836609" w:rsidRDefault="006B1077" w:rsidP="006B1077">
      <w:pPr>
        <w:rPr>
          <w:rFonts w:eastAsiaTheme="minorEastAsia"/>
          <w:lang w:val="en-US" w:eastAsia="zh-CN"/>
        </w:rPr>
      </w:pPr>
    </w:p>
    <w:p w14:paraId="6D24DA10" w14:textId="77777777" w:rsidR="00836609" w:rsidRPr="00ED0935" w:rsidRDefault="00836609" w:rsidP="00836609">
      <w:pPr>
        <w:rPr>
          <w:lang w:eastAsia="zh-CN"/>
        </w:rPr>
      </w:pPr>
      <w:r>
        <w:rPr>
          <w:rFonts w:hint="eastAsia"/>
          <w:lang w:eastAsia="zh-CN"/>
        </w:rPr>
        <w:t>T</w:t>
      </w:r>
      <w:r>
        <w:rPr>
          <w:lang w:eastAsia="zh-CN"/>
        </w:rPr>
        <w:t>he performance part of the work item includes:</w:t>
      </w:r>
    </w:p>
    <w:p w14:paraId="39CE7C5E" w14:textId="77777777" w:rsidR="00836609" w:rsidRPr="00ED0935" w:rsidRDefault="00836609" w:rsidP="00D9210B">
      <w:pPr>
        <w:widowControl w:val="0"/>
        <w:numPr>
          <w:ilvl w:val="0"/>
          <w:numId w:val="13"/>
        </w:numPr>
        <w:overflowPunct/>
        <w:autoSpaceDE/>
        <w:autoSpaceDN/>
        <w:adjustRightInd/>
        <w:spacing w:after="0"/>
        <w:jc w:val="both"/>
        <w:textAlignment w:val="auto"/>
        <w:rPr>
          <w:kern w:val="2"/>
          <w:lang w:val="en-US" w:eastAsia="zh-CN"/>
        </w:rPr>
      </w:pPr>
      <w:r w:rsidRPr="00ED0935">
        <w:rPr>
          <w:kern w:val="2"/>
          <w:lang w:val="en-US" w:eastAsia="zh-CN"/>
        </w:rPr>
        <w:t xml:space="preserve">Phase II: </w:t>
      </w:r>
    </w:p>
    <w:p w14:paraId="4185F2FF" w14:textId="77777777" w:rsidR="00836609" w:rsidRPr="00ED0935" w:rsidRDefault="00836609" w:rsidP="00D9210B">
      <w:pPr>
        <w:widowControl w:val="0"/>
        <w:numPr>
          <w:ilvl w:val="1"/>
          <w:numId w:val="13"/>
        </w:numPr>
        <w:overflowPunct/>
        <w:autoSpaceDE/>
        <w:autoSpaceDN/>
        <w:adjustRightInd/>
        <w:spacing w:after="0"/>
        <w:jc w:val="both"/>
        <w:textAlignment w:val="auto"/>
        <w:rPr>
          <w:kern w:val="2"/>
          <w:lang w:val="en-US" w:eastAsia="zh-CN"/>
        </w:rPr>
      </w:pPr>
      <w:r w:rsidRPr="00ED0935">
        <w:rPr>
          <w:kern w:val="2"/>
          <w:lang w:val="en-US" w:eastAsia="zh-CN"/>
        </w:rPr>
        <w:t>Phase II work will get started after the feasibility in phase I is confirmed</w:t>
      </w:r>
    </w:p>
    <w:p w14:paraId="4AC7FA1A" w14:textId="77777777" w:rsidR="00836609" w:rsidRPr="00ED0935" w:rsidRDefault="00836609" w:rsidP="00D9210B">
      <w:pPr>
        <w:widowControl w:val="0"/>
        <w:numPr>
          <w:ilvl w:val="1"/>
          <w:numId w:val="13"/>
        </w:numPr>
        <w:overflowPunct/>
        <w:autoSpaceDE/>
        <w:autoSpaceDN/>
        <w:adjustRightInd/>
        <w:spacing w:after="0"/>
        <w:jc w:val="both"/>
        <w:textAlignment w:val="auto"/>
        <w:rPr>
          <w:kern w:val="2"/>
          <w:lang w:val="en-US" w:eastAsia="zh-CN"/>
        </w:rPr>
      </w:pPr>
      <w:r w:rsidRPr="00ED0935">
        <w:rPr>
          <w:kern w:val="2"/>
          <w:lang w:val="en-US" w:eastAsia="zh-CN"/>
        </w:rPr>
        <w:t>Specify PDSCH demodulation requirements for non-collocated scenarios for intra-band non-contiguous EN-DC and NR-CA</w:t>
      </w:r>
    </w:p>
    <w:p w14:paraId="74D28CA3" w14:textId="77777777" w:rsidR="00836609" w:rsidRPr="00ED0935" w:rsidRDefault="00836609" w:rsidP="00D9210B">
      <w:pPr>
        <w:widowControl w:val="0"/>
        <w:numPr>
          <w:ilvl w:val="2"/>
          <w:numId w:val="13"/>
        </w:numPr>
        <w:overflowPunct/>
        <w:autoSpaceDE/>
        <w:autoSpaceDN/>
        <w:adjustRightInd/>
        <w:spacing w:after="0"/>
        <w:jc w:val="both"/>
        <w:textAlignment w:val="auto"/>
        <w:rPr>
          <w:kern w:val="2"/>
          <w:lang w:val="en-US" w:eastAsia="zh-CN"/>
        </w:rPr>
      </w:pPr>
      <w:r w:rsidRPr="00ED0935">
        <w:rPr>
          <w:kern w:val="2"/>
          <w:lang w:val="en-US" w:eastAsia="zh-CN"/>
        </w:rPr>
        <w:t>Define PDSCH demodulation performance requirement based on the applicable MRTD and power imbalance values.</w:t>
      </w:r>
    </w:p>
    <w:p w14:paraId="4C6A3736" w14:textId="77777777" w:rsidR="00836609" w:rsidRPr="00ED0935" w:rsidRDefault="00836609" w:rsidP="00D9210B">
      <w:pPr>
        <w:widowControl w:val="0"/>
        <w:numPr>
          <w:ilvl w:val="2"/>
          <w:numId w:val="13"/>
        </w:numPr>
        <w:overflowPunct/>
        <w:autoSpaceDE/>
        <w:autoSpaceDN/>
        <w:adjustRightInd/>
        <w:spacing w:after="0"/>
        <w:jc w:val="both"/>
        <w:textAlignment w:val="auto"/>
        <w:rPr>
          <w:kern w:val="2"/>
          <w:lang w:val="en-US" w:eastAsia="zh-CN"/>
        </w:rPr>
      </w:pPr>
      <w:r w:rsidRPr="00ED0935">
        <w:rPr>
          <w:kern w:val="2"/>
          <w:lang w:val="en-US" w:eastAsia="zh-CN"/>
        </w:rPr>
        <w:t>Power imbalance between the carriers is limited</w:t>
      </w:r>
    </w:p>
    <w:p w14:paraId="21D4DEF9" w14:textId="77777777" w:rsidR="00DF6EBD" w:rsidRPr="00ED0935" w:rsidRDefault="00DF6EBD" w:rsidP="00836609">
      <w:pPr>
        <w:widowControl w:val="0"/>
        <w:overflowPunct/>
        <w:autoSpaceDE/>
        <w:autoSpaceDN/>
        <w:adjustRightInd/>
        <w:spacing w:after="0"/>
        <w:jc w:val="both"/>
        <w:textAlignment w:val="auto"/>
        <w:rPr>
          <w:kern w:val="2"/>
          <w:lang w:val="en-US" w:eastAsia="zh-CN"/>
        </w:rPr>
      </w:pPr>
    </w:p>
    <w:p w14:paraId="7E7AAD73"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35D216B" w14:textId="77777777" w:rsidR="00815869" w:rsidRDefault="00815869" w:rsidP="00815869">
      <w:pPr>
        <w:pStyle w:val="4"/>
        <w:rPr>
          <w:lang w:eastAsia="ja-JP"/>
        </w:rPr>
      </w:pPr>
      <w:r>
        <w:rPr>
          <w:lang w:eastAsia="ja-JP"/>
        </w:rPr>
        <w:t>2.5.1</w:t>
      </w:r>
      <w:r>
        <w:rPr>
          <w:lang w:eastAsia="ja-JP"/>
        </w:rPr>
        <w:tab/>
        <w:t>Agreements</w:t>
      </w:r>
    </w:p>
    <w:p w14:paraId="66D7DD76" w14:textId="77777777" w:rsidR="00815869" w:rsidRDefault="00815869" w:rsidP="00815869">
      <w:pPr>
        <w:pStyle w:val="4"/>
        <w:rPr>
          <w:lang w:eastAsia="ja-JP"/>
        </w:rPr>
      </w:pPr>
      <w:r>
        <w:rPr>
          <w:lang w:eastAsia="ja-JP"/>
        </w:rPr>
        <w:t>2.5.2</w:t>
      </w:r>
      <w:r>
        <w:rPr>
          <w:lang w:eastAsia="ja-JP"/>
        </w:rPr>
        <w:tab/>
        <w:t>Remaining Open issues</w:t>
      </w:r>
    </w:p>
    <w:p w14:paraId="0257DEAC"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0006280E"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073B6414" w14:textId="77777777" w:rsidR="00721CF6" w:rsidRDefault="00721CF6" w:rsidP="00721CF6">
      <w:pPr>
        <w:pStyle w:val="4"/>
        <w:rPr>
          <w:lang w:eastAsia="ja-JP"/>
        </w:rPr>
      </w:pPr>
      <w:r>
        <w:rPr>
          <w:lang w:eastAsia="ja-JP"/>
        </w:rPr>
        <w:t>2.6.1</w:t>
      </w:r>
      <w:r>
        <w:rPr>
          <w:lang w:eastAsia="ja-JP"/>
        </w:rPr>
        <w:tab/>
        <w:t>Agreements</w:t>
      </w:r>
    </w:p>
    <w:p w14:paraId="0C7B063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6AA2244" w14:textId="77777777" w:rsidR="00701410" w:rsidRDefault="00701410" w:rsidP="00701410">
      <w:pPr>
        <w:pStyle w:val="2"/>
      </w:pPr>
      <w:r>
        <w:t>3.</w:t>
      </w:r>
      <w:r>
        <w:tab/>
        <w:t xml:space="preserve">Detailed progress in SA/CT WGs since last TSG meeting </w:t>
      </w:r>
      <w:r w:rsidRPr="005A6C96">
        <w:t>(for all involved WGs)</w:t>
      </w:r>
    </w:p>
    <w:p w14:paraId="27F16854" w14:textId="77777777" w:rsidR="0063391F" w:rsidRPr="0063391F" w:rsidRDefault="0063391F" w:rsidP="0063391F">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733C2399"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652E908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66C67AF"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47D28515" w14:textId="77777777" w:rsidR="0063391F" w:rsidRPr="0063391F" w:rsidRDefault="0063391F" w:rsidP="0063391F">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72484EAB" w14:textId="77777777" w:rsidR="0019356A" w:rsidRDefault="00815869" w:rsidP="00F6418A">
      <w:pPr>
        <w:pStyle w:val="2"/>
      </w:pPr>
      <w:r>
        <w:t>4</w:t>
      </w:r>
      <w:r w:rsidR="005A6C96">
        <w:t>.</w:t>
      </w:r>
      <w:r w:rsidR="005A6C96">
        <w:tab/>
        <w:t>References</w:t>
      </w:r>
    </w:p>
    <w:p w14:paraId="5AFEE05E" w14:textId="77777777" w:rsidR="0063391F" w:rsidRPr="0065249B" w:rsidRDefault="0063391F" w:rsidP="0065249B">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EF265DD" w14:textId="77777777" w:rsidR="0065249B" w:rsidRPr="00B23C22" w:rsidRDefault="0065249B" w:rsidP="00D9210B">
      <w:pPr>
        <w:pStyle w:val="aff6"/>
        <w:numPr>
          <w:ilvl w:val="0"/>
          <w:numId w:val="15"/>
        </w:numPr>
        <w:ind w:leftChars="0"/>
        <w:rPr>
          <w:rFonts w:ascii="Times New Roman" w:hAnsi="Times New Roman"/>
          <w:sz w:val="22"/>
          <w:lang w:eastAsia="x-none"/>
        </w:rPr>
      </w:pPr>
      <w:r w:rsidRPr="009853F8">
        <w:rPr>
          <w:rFonts w:ascii="Times New Roman" w:hAnsi="Times New Roman"/>
          <w:sz w:val="22"/>
          <w:lang w:eastAsia="x-none"/>
        </w:rPr>
        <w:t>R4-2</w:t>
      </w:r>
      <w:r>
        <w:rPr>
          <w:rFonts w:ascii="Times New Roman" w:hAnsi="Times New Roman"/>
          <w:sz w:val="22"/>
          <w:lang w:eastAsia="x-none"/>
        </w:rPr>
        <w:t>21</w:t>
      </w:r>
      <w:r w:rsidR="004F1FFE">
        <w:rPr>
          <w:rFonts w:ascii="Times New Roman" w:hAnsi="Times New Roman"/>
          <w:sz w:val="22"/>
          <w:lang w:eastAsia="x-none"/>
        </w:rPr>
        <w:t>4246</w:t>
      </w:r>
      <w:r w:rsidRPr="00AF615E">
        <w:rPr>
          <w:rFonts w:ascii="Times New Roman" w:hAnsi="Times New Roman"/>
          <w:sz w:val="22"/>
          <w:lang w:eastAsia="x-none"/>
        </w:rPr>
        <w:tab/>
      </w:r>
      <w:r w:rsidR="004F1FFE" w:rsidRPr="004F1FFE">
        <w:rPr>
          <w:rFonts w:ascii="Times New Roman" w:hAnsi="Times New Roman"/>
          <w:sz w:val="22"/>
          <w:lang w:eastAsia="x-none"/>
        </w:rPr>
        <w:t xml:space="preserve">Email Discussion Summary for [104-e][135] </w:t>
      </w:r>
      <w:proofErr w:type="spellStart"/>
      <w:r w:rsidR="004F1FFE" w:rsidRPr="004F1FFE">
        <w:rPr>
          <w:rFonts w:ascii="Times New Roman" w:hAnsi="Times New Roman"/>
          <w:sz w:val="22"/>
          <w:lang w:eastAsia="x-none"/>
        </w:rPr>
        <w:t>NonCol_intraB</w:t>
      </w:r>
      <w:proofErr w:type="spellEnd"/>
    </w:p>
    <w:p w14:paraId="343AC8D2" w14:textId="77777777" w:rsidR="0065249B" w:rsidRPr="00B23C22" w:rsidRDefault="0065249B" w:rsidP="00D9210B">
      <w:pPr>
        <w:pStyle w:val="aff6"/>
        <w:numPr>
          <w:ilvl w:val="0"/>
          <w:numId w:val="15"/>
        </w:numPr>
        <w:ind w:leftChars="0"/>
        <w:rPr>
          <w:rFonts w:ascii="Times New Roman" w:hAnsi="Times New Roman"/>
          <w:sz w:val="22"/>
          <w:lang w:eastAsia="x-none"/>
        </w:rPr>
      </w:pPr>
      <w:r w:rsidRPr="009853F8">
        <w:rPr>
          <w:rFonts w:ascii="Times New Roman" w:hAnsi="Times New Roman"/>
          <w:sz w:val="22"/>
          <w:lang w:eastAsia="x-none"/>
        </w:rPr>
        <w:t>R4-2</w:t>
      </w:r>
      <w:r>
        <w:rPr>
          <w:rFonts w:ascii="Times New Roman" w:hAnsi="Times New Roman"/>
          <w:sz w:val="22"/>
          <w:lang w:eastAsia="x-none"/>
        </w:rPr>
        <w:t>21</w:t>
      </w:r>
      <w:r w:rsidR="004F1FFE">
        <w:rPr>
          <w:rFonts w:ascii="Times New Roman" w:hAnsi="Times New Roman"/>
          <w:sz w:val="22"/>
          <w:lang w:eastAsia="x-none"/>
        </w:rPr>
        <w:t>4458</w:t>
      </w:r>
      <w:r w:rsidRPr="00AF615E">
        <w:rPr>
          <w:rFonts w:ascii="Times New Roman" w:hAnsi="Times New Roman"/>
          <w:sz w:val="22"/>
          <w:lang w:eastAsia="x-none"/>
        </w:rPr>
        <w:tab/>
      </w:r>
      <w:r w:rsidR="004F1FFE" w:rsidRPr="004F1FFE">
        <w:rPr>
          <w:rFonts w:ascii="Times New Roman" w:hAnsi="Times New Roman"/>
          <w:sz w:val="22"/>
          <w:lang w:eastAsia="x-none"/>
        </w:rPr>
        <w:t xml:space="preserve">WF on </w:t>
      </w:r>
      <w:proofErr w:type="spellStart"/>
      <w:r w:rsidR="004F1FFE" w:rsidRPr="004F1FFE">
        <w:rPr>
          <w:rFonts w:ascii="Times New Roman" w:hAnsi="Times New Roman"/>
          <w:sz w:val="22"/>
          <w:lang w:eastAsia="x-none"/>
        </w:rPr>
        <w:t>NonCol_intraB_ENDC_NR_CA</w:t>
      </w:r>
      <w:proofErr w:type="spellEnd"/>
    </w:p>
    <w:p w14:paraId="4E36EBBE" w14:textId="77777777" w:rsidR="0065249B" w:rsidRDefault="0065249B" w:rsidP="00D9210B">
      <w:pPr>
        <w:pStyle w:val="aff6"/>
        <w:numPr>
          <w:ilvl w:val="0"/>
          <w:numId w:val="15"/>
        </w:numPr>
        <w:ind w:leftChars="0"/>
        <w:rPr>
          <w:rFonts w:ascii="Times New Roman" w:hAnsi="Times New Roman"/>
          <w:sz w:val="22"/>
          <w:lang w:eastAsia="x-none"/>
        </w:rPr>
      </w:pPr>
      <w:r w:rsidRPr="009853F8">
        <w:rPr>
          <w:rFonts w:ascii="Times New Roman" w:hAnsi="Times New Roman"/>
          <w:sz w:val="22"/>
          <w:lang w:eastAsia="x-none"/>
        </w:rPr>
        <w:t>R4-2</w:t>
      </w:r>
      <w:r>
        <w:rPr>
          <w:rFonts w:ascii="Times New Roman" w:hAnsi="Times New Roman"/>
          <w:sz w:val="22"/>
          <w:lang w:eastAsia="x-none"/>
        </w:rPr>
        <w:t>21</w:t>
      </w:r>
      <w:r w:rsidR="004F1FFE">
        <w:rPr>
          <w:rFonts w:ascii="Times New Roman" w:hAnsi="Times New Roman"/>
          <w:sz w:val="22"/>
          <w:lang w:eastAsia="x-none"/>
        </w:rPr>
        <w:t>1795</w:t>
      </w:r>
      <w:r w:rsidRPr="00AF615E">
        <w:rPr>
          <w:rFonts w:ascii="Times New Roman" w:hAnsi="Times New Roman"/>
          <w:sz w:val="22"/>
          <w:lang w:eastAsia="x-none"/>
        </w:rPr>
        <w:tab/>
      </w:r>
      <w:r w:rsidR="004F1FFE" w:rsidRPr="004F1FFE">
        <w:rPr>
          <w:rFonts w:ascii="Times New Roman" w:hAnsi="Times New Roman"/>
          <w:sz w:val="22"/>
          <w:lang w:eastAsia="x-none"/>
        </w:rPr>
        <w:t xml:space="preserve">Work Plan for </w:t>
      </w:r>
      <w:proofErr w:type="spellStart"/>
      <w:r w:rsidR="004F1FFE" w:rsidRPr="004F1FFE">
        <w:rPr>
          <w:rFonts w:ascii="Times New Roman" w:hAnsi="Times New Roman"/>
          <w:sz w:val="22"/>
          <w:lang w:eastAsia="x-none"/>
        </w:rPr>
        <w:t>NonCol_intraB_ENDC_NR_CA</w:t>
      </w:r>
      <w:proofErr w:type="spellEnd"/>
      <w:r>
        <w:rPr>
          <w:rFonts w:ascii="Times New Roman" w:hAnsi="Times New Roman"/>
          <w:sz w:val="22"/>
          <w:lang w:eastAsia="x-none"/>
        </w:rPr>
        <w:t xml:space="preserve"> </w:t>
      </w:r>
    </w:p>
    <w:p w14:paraId="2BFEAE7E" w14:textId="77777777" w:rsidR="00B249E4" w:rsidRPr="00B249E4" w:rsidRDefault="00B249E4" w:rsidP="00B249E4">
      <w:pPr>
        <w:pStyle w:val="aff6"/>
        <w:numPr>
          <w:ilvl w:val="0"/>
          <w:numId w:val="15"/>
        </w:numPr>
        <w:ind w:leftChars="0"/>
        <w:rPr>
          <w:rFonts w:ascii="Times New Roman" w:hAnsi="Times New Roman"/>
          <w:sz w:val="22"/>
          <w:lang w:eastAsia="x-none"/>
        </w:rPr>
      </w:pPr>
      <w:r>
        <w:rPr>
          <w:rFonts w:ascii="Times New Roman" w:hAnsi="Times New Roman"/>
          <w:sz w:val="22"/>
          <w:lang w:eastAsia="x-none"/>
        </w:rPr>
        <w:t>R4-2211752</w:t>
      </w:r>
      <w:r>
        <w:rPr>
          <w:rFonts w:ascii="Times New Roman" w:hAnsi="Times New Roman"/>
          <w:sz w:val="22"/>
          <w:lang w:eastAsia="x-none"/>
        </w:rPr>
        <w:tab/>
      </w:r>
      <w:r w:rsidRPr="00B249E4">
        <w:rPr>
          <w:rFonts w:ascii="Times New Roman" w:hAnsi="Times New Roman"/>
          <w:sz w:val="22"/>
          <w:lang w:eastAsia="x-none"/>
        </w:rPr>
        <w:t>Discussion on the power imbalance requirement for intra-band non-contiguous CA with non-collocated scenario</w:t>
      </w:r>
    </w:p>
    <w:p w14:paraId="6478E2C6" w14:textId="77777777" w:rsidR="00B249E4" w:rsidRPr="00B249E4" w:rsidRDefault="00B249E4" w:rsidP="00B249E4">
      <w:pPr>
        <w:pStyle w:val="aff6"/>
        <w:numPr>
          <w:ilvl w:val="0"/>
          <w:numId w:val="15"/>
        </w:numPr>
        <w:ind w:leftChars="0"/>
        <w:rPr>
          <w:rFonts w:ascii="Times New Roman" w:hAnsi="Times New Roman"/>
          <w:sz w:val="22"/>
          <w:lang w:eastAsia="x-none"/>
        </w:rPr>
      </w:pPr>
      <w:r>
        <w:rPr>
          <w:rFonts w:ascii="Times New Roman" w:hAnsi="Times New Roman"/>
          <w:sz w:val="22"/>
          <w:lang w:eastAsia="x-none"/>
        </w:rPr>
        <w:t>R4-2211796</w:t>
      </w:r>
      <w:r>
        <w:rPr>
          <w:rFonts w:ascii="Times New Roman" w:hAnsi="Times New Roman"/>
          <w:sz w:val="22"/>
          <w:lang w:eastAsia="x-none"/>
        </w:rPr>
        <w:tab/>
      </w:r>
      <w:r w:rsidRPr="00B249E4">
        <w:rPr>
          <w:rFonts w:ascii="Times New Roman" w:hAnsi="Times New Roman"/>
          <w:sz w:val="22"/>
          <w:lang w:eastAsia="x-none"/>
        </w:rPr>
        <w:t>Discussion on non-collocated EN-DC,NR-CA Type2</w:t>
      </w:r>
    </w:p>
    <w:p w14:paraId="0CA0BF51" w14:textId="77777777" w:rsidR="00B249E4" w:rsidRPr="00B249E4" w:rsidRDefault="00B249E4" w:rsidP="00B249E4">
      <w:pPr>
        <w:pStyle w:val="aff6"/>
        <w:numPr>
          <w:ilvl w:val="0"/>
          <w:numId w:val="15"/>
        </w:numPr>
        <w:ind w:leftChars="0"/>
        <w:rPr>
          <w:rFonts w:ascii="Times New Roman" w:hAnsi="Times New Roman"/>
          <w:sz w:val="22"/>
          <w:lang w:eastAsia="x-none"/>
        </w:rPr>
      </w:pPr>
      <w:r>
        <w:rPr>
          <w:rFonts w:ascii="Times New Roman" w:hAnsi="Times New Roman"/>
          <w:sz w:val="22"/>
          <w:lang w:eastAsia="x-none"/>
        </w:rPr>
        <w:t>R4-2211914</w:t>
      </w:r>
      <w:r>
        <w:rPr>
          <w:rFonts w:ascii="Times New Roman" w:hAnsi="Times New Roman"/>
          <w:sz w:val="22"/>
          <w:lang w:eastAsia="x-none"/>
        </w:rPr>
        <w:tab/>
      </w:r>
      <w:r w:rsidRPr="00B249E4">
        <w:rPr>
          <w:rFonts w:ascii="Times New Roman" w:hAnsi="Times New Roman"/>
          <w:sz w:val="22"/>
          <w:lang w:eastAsia="x-none"/>
        </w:rPr>
        <w:t>On intra-band non-colocation EN-DC/CA</w:t>
      </w:r>
    </w:p>
    <w:p w14:paraId="0DD843CC" w14:textId="77777777" w:rsidR="00B249E4" w:rsidRPr="00B249E4" w:rsidRDefault="00B249E4" w:rsidP="00B249E4">
      <w:pPr>
        <w:pStyle w:val="aff6"/>
        <w:numPr>
          <w:ilvl w:val="0"/>
          <w:numId w:val="15"/>
        </w:numPr>
        <w:ind w:leftChars="0"/>
        <w:rPr>
          <w:rFonts w:ascii="Times New Roman" w:hAnsi="Times New Roman"/>
          <w:sz w:val="22"/>
          <w:lang w:eastAsia="x-none"/>
        </w:rPr>
      </w:pPr>
      <w:r>
        <w:rPr>
          <w:rFonts w:ascii="Times New Roman" w:hAnsi="Times New Roman"/>
          <w:sz w:val="22"/>
          <w:lang w:eastAsia="x-none"/>
        </w:rPr>
        <w:t>R4-2212011</w:t>
      </w:r>
      <w:r>
        <w:rPr>
          <w:rFonts w:ascii="Times New Roman" w:hAnsi="Times New Roman"/>
          <w:sz w:val="22"/>
          <w:lang w:eastAsia="x-none"/>
        </w:rPr>
        <w:tab/>
      </w:r>
      <w:r w:rsidRPr="00B249E4">
        <w:rPr>
          <w:rFonts w:ascii="Times New Roman" w:hAnsi="Times New Roman"/>
          <w:sz w:val="22"/>
          <w:lang w:eastAsia="x-none"/>
        </w:rPr>
        <w:t>On the UE RF aspects for non-collocated EN-DC,NR-CA</w:t>
      </w:r>
    </w:p>
    <w:p w14:paraId="3CAD9385" w14:textId="77777777" w:rsidR="00B249E4" w:rsidRPr="00B249E4" w:rsidRDefault="00B249E4" w:rsidP="00B249E4">
      <w:pPr>
        <w:pStyle w:val="aff6"/>
        <w:numPr>
          <w:ilvl w:val="0"/>
          <w:numId w:val="15"/>
        </w:numPr>
        <w:ind w:leftChars="0"/>
        <w:rPr>
          <w:rFonts w:ascii="Times New Roman" w:hAnsi="Times New Roman"/>
          <w:sz w:val="22"/>
          <w:lang w:eastAsia="x-none"/>
        </w:rPr>
      </w:pPr>
      <w:r>
        <w:rPr>
          <w:rFonts w:ascii="Times New Roman" w:hAnsi="Times New Roman"/>
          <w:sz w:val="22"/>
          <w:lang w:eastAsia="x-none"/>
        </w:rPr>
        <w:t>R4-2212098</w:t>
      </w:r>
      <w:r>
        <w:rPr>
          <w:rFonts w:ascii="Times New Roman" w:hAnsi="Times New Roman"/>
          <w:sz w:val="22"/>
          <w:lang w:eastAsia="x-none"/>
        </w:rPr>
        <w:tab/>
      </w:r>
      <w:r w:rsidRPr="00B249E4">
        <w:rPr>
          <w:rFonts w:ascii="Times New Roman" w:hAnsi="Times New Roman"/>
          <w:sz w:val="22"/>
          <w:lang w:eastAsia="x-none"/>
        </w:rPr>
        <w:t>Architecture impact and options for non-collocated DC_42_n77</w:t>
      </w:r>
    </w:p>
    <w:p w14:paraId="6A0127CF" w14:textId="77777777" w:rsidR="00B249E4" w:rsidRPr="00B249E4" w:rsidRDefault="00B249E4" w:rsidP="00B249E4">
      <w:pPr>
        <w:pStyle w:val="aff6"/>
        <w:numPr>
          <w:ilvl w:val="0"/>
          <w:numId w:val="15"/>
        </w:numPr>
        <w:ind w:leftChars="0"/>
        <w:rPr>
          <w:rFonts w:ascii="Times New Roman" w:hAnsi="Times New Roman"/>
          <w:sz w:val="22"/>
          <w:lang w:eastAsia="x-none"/>
        </w:rPr>
      </w:pPr>
      <w:r>
        <w:rPr>
          <w:rFonts w:ascii="Times New Roman" w:hAnsi="Times New Roman"/>
          <w:sz w:val="22"/>
          <w:lang w:eastAsia="x-none"/>
        </w:rPr>
        <w:t>R4-2212147</w:t>
      </w:r>
      <w:r>
        <w:rPr>
          <w:rFonts w:ascii="Times New Roman" w:hAnsi="Times New Roman"/>
          <w:sz w:val="22"/>
          <w:lang w:eastAsia="x-none"/>
        </w:rPr>
        <w:tab/>
      </w:r>
      <w:r w:rsidRPr="00B249E4">
        <w:rPr>
          <w:rFonts w:ascii="Times New Roman" w:hAnsi="Times New Roman"/>
          <w:sz w:val="22"/>
          <w:lang w:eastAsia="x-none"/>
        </w:rPr>
        <w:t>Issues for Non-collocated Deployments</w:t>
      </w:r>
    </w:p>
    <w:p w14:paraId="49612FE0" w14:textId="77777777" w:rsidR="00B249E4" w:rsidRPr="00B249E4" w:rsidRDefault="00B249E4" w:rsidP="00B249E4">
      <w:pPr>
        <w:pStyle w:val="aff6"/>
        <w:numPr>
          <w:ilvl w:val="0"/>
          <w:numId w:val="15"/>
        </w:numPr>
        <w:ind w:leftChars="0"/>
        <w:rPr>
          <w:rFonts w:ascii="Times New Roman" w:hAnsi="Times New Roman"/>
          <w:sz w:val="22"/>
          <w:lang w:eastAsia="x-none"/>
        </w:rPr>
      </w:pPr>
      <w:r>
        <w:rPr>
          <w:rFonts w:ascii="Times New Roman" w:hAnsi="Times New Roman"/>
          <w:sz w:val="22"/>
          <w:lang w:eastAsia="x-none"/>
        </w:rPr>
        <w:t>R4-2212717</w:t>
      </w:r>
      <w:r>
        <w:rPr>
          <w:rFonts w:ascii="Times New Roman" w:hAnsi="Times New Roman"/>
          <w:sz w:val="22"/>
          <w:lang w:eastAsia="x-none"/>
        </w:rPr>
        <w:tab/>
      </w:r>
      <w:r w:rsidRPr="00B249E4">
        <w:rPr>
          <w:rFonts w:ascii="Times New Roman" w:hAnsi="Times New Roman"/>
          <w:sz w:val="22"/>
          <w:lang w:eastAsia="x-none"/>
        </w:rPr>
        <w:t>Discussion on non-collocated EN-DC and NR-CA</w:t>
      </w:r>
    </w:p>
    <w:p w14:paraId="307691FF" w14:textId="77777777" w:rsidR="00B249E4" w:rsidRPr="00B249E4" w:rsidRDefault="00B249E4" w:rsidP="00B249E4">
      <w:pPr>
        <w:pStyle w:val="aff6"/>
        <w:numPr>
          <w:ilvl w:val="0"/>
          <w:numId w:val="15"/>
        </w:numPr>
        <w:ind w:leftChars="0"/>
        <w:rPr>
          <w:rFonts w:ascii="Times New Roman" w:hAnsi="Times New Roman"/>
          <w:sz w:val="22"/>
          <w:lang w:eastAsia="x-none"/>
        </w:rPr>
      </w:pPr>
      <w:r>
        <w:rPr>
          <w:rFonts w:ascii="Times New Roman" w:hAnsi="Times New Roman"/>
          <w:sz w:val="22"/>
          <w:lang w:eastAsia="x-none"/>
        </w:rPr>
        <w:t>R4-2212792</w:t>
      </w:r>
      <w:r>
        <w:rPr>
          <w:rFonts w:ascii="Times New Roman" w:hAnsi="Times New Roman"/>
          <w:sz w:val="22"/>
          <w:lang w:eastAsia="x-none"/>
        </w:rPr>
        <w:tab/>
      </w:r>
      <w:r w:rsidRPr="00B249E4">
        <w:rPr>
          <w:rFonts w:ascii="Times New Roman" w:hAnsi="Times New Roman"/>
          <w:sz w:val="22"/>
          <w:lang w:eastAsia="x-none"/>
        </w:rPr>
        <w:t>Discussion on intra-band NC CA under non-collocated deployment</w:t>
      </w:r>
    </w:p>
    <w:p w14:paraId="4FCBB382" w14:textId="77777777" w:rsidR="00B249E4" w:rsidRPr="00B249E4" w:rsidRDefault="00B249E4" w:rsidP="00B249E4">
      <w:pPr>
        <w:pStyle w:val="aff6"/>
        <w:numPr>
          <w:ilvl w:val="0"/>
          <w:numId w:val="15"/>
        </w:numPr>
        <w:ind w:leftChars="0"/>
        <w:rPr>
          <w:rFonts w:ascii="Times New Roman" w:hAnsi="Times New Roman"/>
          <w:sz w:val="22"/>
          <w:lang w:eastAsia="x-none"/>
        </w:rPr>
      </w:pPr>
      <w:r>
        <w:rPr>
          <w:rFonts w:ascii="Times New Roman" w:hAnsi="Times New Roman"/>
          <w:sz w:val="22"/>
          <w:lang w:eastAsia="x-none"/>
        </w:rPr>
        <w:t>R4-2212904</w:t>
      </w:r>
      <w:r>
        <w:rPr>
          <w:rFonts w:ascii="Times New Roman" w:hAnsi="Times New Roman"/>
          <w:sz w:val="22"/>
          <w:lang w:eastAsia="x-none"/>
        </w:rPr>
        <w:tab/>
      </w:r>
      <w:r w:rsidRPr="00B249E4">
        <w:rPr>
          <w:rFonts w:ascii="Times New Roman" w:hAnsi="Times New Roman"/>
          <w:sz w:val="22"/>
          <w:lang w:eastAsia="x-none"/>
        </w:rPr>
        <w:t>On required arrival time difference between CCs</w:t>
      </w:r>
    </w:p>
    <w:p w14:paraId="54B27431" w14:textId="77777777" w:rsidR="00B249E4" w:rsidRPr="00B249E4" w:rsidRDefault="00B249E4" w:rsidP="00B249E4">
      <w:pPr>
        <w:pStyle w:val="aff6"/>
        <w:numPr>
          <w:ilvl w:val="0"/>
          <w:numId w:val="15"/>
        </w:numPr>
        <w:ind w:leftChars="0"/>
        <w:rPr>
          <w:rFonts w:ascii="Times New Roman" w:hAnsi="Times New Roman"/>
          <w:sz w:val="22"/>
          <w:lang w:eastAsia="x-none"/>
        </w:rPr>
      </w:pPr>
      <w:r>
        <w:rPr>
          <w:rFonts w:ascii="Times New Roman" w:hAnsi="Times New Roman"/>
          <w:sz w:val="22"/>
          <w:lang w:eastAsia="x-none"/>
        </w:rPr>
        <w:t>R4-2213133</w:t>
      </w:r>
      <w:r>
        <w:rPr>
          <w:rFonts w:ascii="Times New Roman" w:hAnsi="Times New Roman"/>
          <w:sz w:val="22"/>
          <w:lang w:eastAsia="x-none"/>
        </w:rPr>
        <w:tab/>
      </w:r>
      <w:r w:rsidRPr="00B249E4">
        <w:rPr>
          <w:rFonts w:ascii="Times New Roman" w:hAnsi="Times New Roman"/>
          <w:sz w:val="22"/>
          <w:lang w:eastAsia="x-none"/>
        </w:rPr>
        <w:t>Discussion on DL transmission EN-DC /NR CA non-collocated scenario supporting 2x2 MIMO</w:t>
      </w:r>
    </w:p>
    <w:p w14:paraId="5D206034" w14:textId="77777777" w:rsidR="00B249E4" w:rsidRDefault="00B249E4" w:rsidP="00B249E4">
      <w:pPr>
        <w:pStyle w:val="aff6"/>
        <w:numPr>
          <w:ilvl w:val="0"/>
          <w:numId w:val="15"/>
        </w:numPr>
        <w:ind w:leftChars="0"/>
        <w:rPr>
          <w:rFonts w:ascii="Times New Roman" w:hAnsi="Times New Roman"/>
          <w:sz w:val="22"/>
          <w:lang w:eastAsia="x-none"/>
        </w:rPr>
      </w:pPr>
      <w:r>
        <w:rPr>
          <w:rFonts w:ascii="Times New Roman" w:hAnsi="Times New Roman"/>
          <w:sz w:val="22"/>
          <w:lang w:eastAsia="x-none"/>
        </w:rPr>
        <w:t>R4-2213760</w:t>
      </w:r>
      <w:r>
        <w:rPr>
          <w:rFonts w:ascii="Times New Roman" w:hAnsi="Times New Roman"/>
          <w:sz w:val="22"/>
          <w:lang w:eastAsia="x-none"/>
        </w:rPr>
        <w:tab/>
      </w:r>
      <w:r w:rsidRPr="00B249E4">
        <w:rPr>
          <w:rFonts w:ascii="Times New Roman" w:hAnsi="Times New Roman"/>
          <w:sz w:val="22"/>
          <w:lang w:eastAsia="x-none"/>
        </w:rPr>
        <w:t>Discussion on support of intra-band non-collocated EN-DC/NR-CA deployment</w:t>
      </w:r>
    </w:p>
    <w:p w14:paraId="3E179404" w14:textId="77777777" w:rsidR="00A36A3B" w:rsidRPr="00A36A3B" w:rsidRDefault="00394DF8" w:rsidP="00394DF8">
      <w:pPr>
        <w:pStyle w:val="aff6"/>
        <w:numPr>
          <w:ilvl w:val="0"/>
          <w:numId w:val="15"/>
        </w:numPr>
        <w:ind w:leftChars="0"/>
        <w:rPr>
          <w:rFonts w:ascii="Times New Roman" w:hAnsi="Times New Roman"/>
          <w:sz w:val="22"/>
          <w:lang w:eastAsia="x-none"/>
        </w:rPr>
      </w:pPr>
      <w:r>
        <w:rPr>
          <w:rFonts w:ascii="Times New Roman" w:hAnsi="Times New Roman"/>
          <w:sz w:val="22"/>
          <w:lang w:eastAsia="x-none"/>
        </w:rPr>
        <w:t>R4-2218192 WID scope update</w:t>
      </w:r>
    </w:p>
    <w:p w14:paraId="2996313A" w14:textId="77777777" w:rsidR="00A36A3B" w:rsidRDefault="00394DF8" w:rsidP="00394DF8">
      <w:pPr>
        <w:pStyle w:val="aff6"/>
        <w:numPr>
          <w:ilvl w:val="0"/>
          <w:numId w:val="15"/>
        </w:numPr>
        <w:ind w:leftChars="0"/>
        <w:rPr>
          <w:rFonts w:ascii="Times New Roman" w:hAnsi="Times New Roman"/>
          <w:sz w:val="22"/>
          <w:lang w:eastAsia="x-none"/>
        </w:rPr>
      </w:pPr>
      <w:r>
        <w:rPr>
          <w:rFonts w:ascii="Times New Roman" w:hAnsi="Times New Roman"/>
          <w:sz w:val="22"/>
          <w:lang w:eastAsia="x-none"/>
        </w:rPr>
        <w:t xml:space="preserve">R4-2218193 </w:t>
      </w:r>
      <w:r w:rsidRPr="00394DF8">
        <w:rPr>
          <w:rFonts w:ascii="Times New Roman" w:hAnsi="Times New Roman"/>
          <w:sz w:val="22"/>
          <w:lang w:eastAsia="x-none"/>
        </w:rPr>
        <w:t>discussion</w:t>
      </w:r>
      <w:r>
        <w:rPr>
          <w:rFonts w:ascii="Times New Roman" w:hAnsi="Times New Roman"/>
          <w:sz w:val="22"/>
          <w:lang w:eastAsia="x-none"/>
        </w:rPr>
        <w:t xml:space="preserve"> on </w:t>
      </w:r>
      <w:proofErr w:type="spellStart"/>
      <w:r>
        <w:rPr>
          <w:rFonts w:ascii="Times New Roman" w:hAnsi="Times New Roman"/>
          <w:sz w:val="22"/>
          <w:lang w:eastAsia="x-none"/>
        </w:rPr>
        <w:t>noncollocated</w:t>
      </w:r>
      <w:proofErr w:type="spellEnd"/>
      <w:r>
        <w:rPr>
          <w:rFonts w:ascii="Times New Roman" w:hAnsi="Times New Roman"/>
          <w:sz w:val="22"/>
          <w:lang w:eastAsia="x-none"/>
        </w:rPr>
        <w:t xml:space="preserve"> intraB_v1</w:t>
      </w:r>
    </w:p>
    <w:p w14:paraId="01EB3466" w14:textId="77777777" w:rsidR="000708FB" w:rsidRPr="00A36A3B" w:rsidRDefault="000708FB" w:rsidP="000708FB">
      <w:pPr>
        <w:pStyle w:val="aff6"/>
        <w:numPr>
          <w:ilvl w:val="0"/>
          <w:numId w:val="15"/>
        </w:numPr>
        <w:ind w:leftChars="0"/>
        <w:rPr>
          <w:rFonts w:ascii="Times New Roman" w:hAnsi="Times New Roman"/>
          <w:sz w:val="22"/>
          <w:lang w:eastAsia="x-none"/>
        </w:rPr>
      </w:pPr>
      <w:r>
        <w:rPr>
          <w:rFonts w:ascii="Times New Roman" w:hAnsi="Times New Roman"/>
          <w:sz w:val="22"/>
          <w:lang w:eastAsia="x-none"/>
        </w:rPr>
        <w:t>R4-221823</w:t>
      </w:r>
      <w:r w:rsidRPr="00394DF8">
        <w:rPr>
          <w:rFonts w:ascii="Times New Roman" w:hAnsi="Times New Roman"/>
          <w:sz w:val="22"/>
          <w:lang w:eastAsia="x-none"/>
        </w:rPr>
        <w:t>1</w:t>
      </w:r>
      <w:r>
        <w:rPr>
          <w:rFonts w:ascii="Times New Roman" w:hAnsi="Times New Roman"/>
          <w:sz w:val="22"/>
          <w:lang w:eastAsia="x-none"/>
        </w:rPr>
        <w:t xml:space="preserve"> </w:t>
      </w:r>
      <w:r w:rsidRPr="000708FB">
        <w:rPr>
          <w:rFonts w:ascii="Times New Roman" w:hAnsi="Times New Roman"/>
          <w:sz w:val="22"/>
          <w:lang w:eastAsia="x-none"/>
        </w:rPr>
        <w:t>Discussion on RRM requirements for non-co-located EN-DC and CA</w:t>
      </w:r>
    </w:p>
    <w:p w14:paraId="3745D49E" w14:textId="77777777" w:rsidR="00A36A3B" w:rsidRDefault="00394DF8" w:rsidP="00394DF8">
      <w:pPr>
        <w:pStyle w:val="aff6"/>
        <w:numPr>
          <w:ilvl w:val="0"/>
          <w:numId w:val="15"/>
        </w:numPr>
        <w:ind w:leftChars="0"/>
        <w:rPr>
          <w:rFonts w:ascii="Times New Roman" w:hAnsi="Times New Roman"/>
          <w:sz w:val="22"/>
          <w:lang w:eastAsia="x-none"/>
        </w:rPr>
      </w:pPr>
      <w:r w:rsidRPr="00394DF8">
        <w:rPr>
          <w:rFonts w:ascii="Times New Roman" w:hAnsi="Times New Roman"/>
          <w:sz w:val="22"/>
          <w:lang w:eastAsia="x-none"/>
        </w:rPr>
        <w:t>R4-2218281 Intra-band non-collo</w:t>
      </w:r>
      <w:r>
        <w:rPr>
          <w:rFonts w:ascii="Times New Roman" w:hAnsi="Times New Roman"/>
          <w:sz w:val="22"/>
          <w:lang w:eastAsia="x-none"/>
        </w:rPr>
        <w:t>cated EN-DC NR-CA type 4 UE</w:t>
      </w:r>
    </w:p>
    <w:p w14:paraId="0CFA87A6" w14:textId="77777777" w:rsidR="00394DF8" w:rsidRDefault="00394DF8" w:rsidP="00394DF8">
      <w:pPr>
        <w:pStyle w:val="aff6"/>
        <w:numPr>
          <w:ilvl w:val="0"/>
          <w:numId w:val="15"/>
        </w:numPr>
        <w:ind w:leftChars="0"/>
        <w:rPr>
          <w:rFonts w:ascii="Times New Roman" w:hAnsi="Times New Roman"/>
          <w:sz w:val="22"/>
          <w:lang w:eastAsia="x-none"/>
        </w:rPr>
      </w:pPr>
      <w:r>
        <w:rPr>
          <w:rFonts w:ascii="Times New Roman" w:hAnsi="Times New Roman"/>
          <w:sz w:val="22"/>
          <w:lang w:eastAsia="x-none"/>
        </w:rPr>
        <w:t xml:space="preserve">R4-2218417 </w:t>
      </w:r>
      <w:r w:rsidRPr="00394DF8">
        <w:rPr>
          <w:rFonts w:ascii="Times New Roman" w:hAnsi="Times New Roman"/>
          <w:sz w:val="22"/>
          <w:lang w:eastAsia="x-none"/>
        </w:rPr>
        <w:t>Type 3 Capability for Non-collocated Intra-band.doc</w:t>
      </w:r>
    </w:p>
    <w:p w14:paraId="0232920C" w14:textId="77777777" w:rsidR="00394DF8" w:rsidRDefault="00394DF8" w:rsidP="00394DF8">
      <w:pPr>
        <w:pStyle w:val="aff6"/>
        <w:numPr>
          <w:ilvl w:val="0"/>
          <w:numId w:val="15"/>
        </w:numPr>
        <w:ind w:leftChars="0"/>
        <w:rPr>
          <w:rFonts w:ascii="Times New Roman" w:hAnsi="Times New Roman"/>
          <w:sz w:val="22"/>
          <w:lang w:eastAsia="x-none"/>
        </w:rPr>
      </w:pPr>
      <w:r w:rsidRPr="00394DF8">
        <w:rPr>
          <w:rFonts w:ascii="Times New Roman" w:hAnsi="Times New Roman"/>
          <w:sz w:val="22"/>
          <w:lang w:eastAsia="x-none"/>
        </w:rPr>
        <w:t>R4-2218526 Type 3 architecture aspects for 4Rx non-c</w:t>
      </w:r>
      <w:r>
        <w:rPr>
          <w:rFonts w:ascii="Times New Roman" w:hAnsi="Times New Roman"/>
          <w:sz w:val="22"/>
          <w:lang w:eastAsia="x-none"/>
        </w:rPr>
        <w:t>ollocated overlapping bands</w:t>
      </w:r>
    </w:p>
    <w:p w14:paraId="69198650" w14:textId="77777777" w:rsidR="00394DF8" w:rsidRDefault="00394DF8" w:rsidP="00394DF8">
      <w:pPr>
        <w:pStyle w:val="aff6"/>
        <w:numPr>
          <w:ilvl w:val="0"/>
          <w:numId w:val="15"/>
        </w:numPr>
        <w:ind w:leftChars="0"/>
        <w:rPr>
          <w:rFonts w:ascii="Times New Roman" w:hAnsi="Times New Roman"/>
          <w:sz w:val="22"/>
          <w:lang w:eastAsia="x-none"/>
        </w:rPr>
      </w:pPr>
      <w:r w:rsidRPr="00394DF8">
        <w:rPr>
          <w:rFonts w:ascii="Times New Roman" w:hAnsi="Times New Roman"/>
          <w:sz w:val="22"/>
          <w:lang w:eastAsia="x-none"/>
        </w:rPr>
        <w:t>R4-221868</w:t>
      </w:r>
      <w:r>
        <w:rPr>
          <w:rFonts w:ascii="Times New Roman" w:hAnsi="Times New Roman"/>
          <w:sz w:val="22"/>
          <w:lang w:eastAsia="x-none"/>
        </w:rPr>
        <w:t xml:space="preserve">2 CA requirement for </w:t>
      </w:r>
      <w:proofErr w:type="spellStart"/>
      <w:r>
        <w:rPr>
          <w:rFonts w:ascii="Times New Roman" w:hAnsi="Times New Roman"/>
          <w:sz w:val="22"/>
          <w:lang w:eastAsia="x-none"/>
        </w:rPr>
        <w:t>intraB</w:t>
      </w:r>
      <w:proofErr w:type="spellEnd"/>
    </w:p>
    <w:p w14:paraId="13428E7F" w14:textId="77777777" w:rsidR="000708FB" w:rsidRDefault="000708FB" w:rsidP="000708FB">
      <w:pPr>
        <w:pStyle w:val="aff6"/>
        <w:numPr>
          <w:ilvl w:val="0"/>
          <w:numId w:val="15"/>
        </w:numPr>
        <w:ind w:leftChars="0"/>
        <w:rPr>
          <w:rFonts w:ascii="Times New Roman" w:hAnsi="Times New Roman"/>
          <w:sz w:val="22"/>
          <w:lang w:eastAsia="x-none"/>
        </w:rPr>
      </w:pPr>
      <w:r w:rsidRPr="000708FB">
        <w:rPr>
          <w:rFonts w:ascii="Times New Roman" w:hAnsi="Times New Roman"/>
          <w:sz w:val="22"/>
          <w:lang w:eastAsia="x-none"/>
        </w:rPr>
        <w:t>R4-2218683</w:t>
      </w:r>
      <w:r w:rsidRPr="000708FB">
        <w:rPr>
          <w:rFonts w:ascii="Times New Roman" w:hAnsi="Times New Roman"/>
          <w:sz w:val="22"/>
          <w:lang w:eastAsia="x-none"/>
        </w:rPr>
        <w:tab/>
        <w:t>Draft CR on introducing MRTD/MTTD requirement</w:t>
      </w:r>
    </w:p>
    <w:p w14:paraId="7B616A09" w14:textId="77777777" w:rsidR="000708FB" w:rsidRDefault="000708FB" w:rsidP="000708FB">
      <w:pPr>
        <w:pStyle w:val="aff6"/>
        <w:numPr>
          <w:ilvl w:val="0"/>
          <w:numId w:val="15"/>
        </w:numPr>
        <w:ind w:leftChars="0"/>
        <w:rPr>
          <w:rFonts w:ascii="Times New Roman" w:hAnsi="Times New Roman"/>
          <w:sz w:val="22"/>
          <w:lang w:eastAsia="x-none"/>
        </w:rPr>
      </w:pPr>
      <w:r w:rsidRPr="000708FB">
        <w:rPr>
          <w:rFonts w:ascii="Times New Roman" w:hAnsi="Times New Roman"/>
          <w:sz w:val="22"/>
          <w:lang w:eastAsia="x-none"/>
        </w:rPr>
        <w:t>R4-2218687</w:t>
      </w:r>
      <w:r w:rsidRPr="000708FB">
        <w:rPr>
          <w:rFonts w:ascii="Times New Roman" w:hAnsi="Times New Roman"/>
          <w:sz w:val="22"/>
          <w:lang w:eastAsia="x-none"/>
        </w:rPr>
        <w:tab/>
        <w:t>Discussion on RRM requirements for non-collocated FR1 intra-band EN-DC/NR-CA</w:t>
      </w:r>
    </w:p>
    <w:p w14:paraId="632DDB8C" w14:textId="77777777" w:rsidR="000708FB" w:rsidRDefault="000708FB" w:rsidP="000708FB">
      <w:pPr>
        <w:pStyle w:val="aff6"/>
        <w:numPr>
          <w:ilvl w:val="0"/>
          <w:numId w:val="15"/>
        </w:numPr>
        <w:ind w:leftChars="0"/>
        <w:rPr>
          <w:rFonts w:ascii="Times New Roman" w:hAnsi="Times New Roman"/>
          <w:sz w:val="22"/>
          <w:lang w:eastAsia="x-none"/>
        </w:rPr>
      </w:pPr>
      <w:r w:rsidRPr="000708FB">
        <w:rPr>
          <w:rFonts w:ascii="Times New Roman" w:hAnsi="Times New Roman"/>
          <w:sz w:val="22"/>
          <w:lang w:eastAsia="x-none"/>
        </w:rPr>
        <w:t>R4-2218688</w:t>
      </w:r>
      <w:r w:rsidRPr="000708FB">
        <w:rPr>
          <w:rFonts w:ascii="Times New Roman" w:hAnsi="Times New Roman"/>
          <w:sz w:val="22"/>
          <w:lang w:eastAsia="x-none"/>
        </w:rPr>
        <w:tab/>
        <w:t>MRTD/MTTD requirement for intra-band non-collocated CA</w:t>
      </w:r>
    </w:p>
    <w:p w14:paraId="714C627F" w14:textId="77777777" w:rsidR="00394DF8" w:rsidRDefault="00394DF8" w:rsidP="00394DF8">
      <w:pPr>
        <w:pStyle w:val="aff6"/>
        <w:numPr>
          <w:ilvl w:val="0"/>
          <w:numId w:val="15"/>
        </w:numPr>
        <w:ind w:leftChars="0"/>
        <w:rPr>
          <w:rFonts w:ascii="Times New Roman" w:hAnsi="Times New Roman"/>
          <w:sz w:val="22"/>
          <w:lang w:eastAsia="x-none"/>
        </w:rPr>
      </w:pPr>
      <w:r w:rsidRPr="00394DF8">
        <w:rPr>
          <w:rFonts w:ascii="Times New Roman" w:hAnsi="Times New Roman"/>
          <w:sz w:val="22"/>
          <w:lang w:eastAsia="x-none"/>
        </w:rPr>
        <w:t>R4-2218757 Further consideration on Fs assumption for non-colloca</w:t>
      </w:r>
      <w:r>
        <w:rPr>
          <w:rFonts w:ascii="Times New Roman" w:hAnsi="Times New Roman"/>
          <w:sz w:val="22"/>
          <w:lang w:eastAsia="x-none"/>
        </w:rPr>
        <w:t>ted EN-DC, NR-CA deployment</w:t>
      </w:r>
    </w:p>
    <w:p w14:paraId="1A6B9DC5" w14:textId="77777777" w:rsidR="00394DF8" w:rsidRDefault="00394DF8" w:rsidP="00394DF8">
      <w:pPr>
        <w:pStyle w:val="aff6"/>
        <w:numPr>
          <w:ilvl w:val="0"/>
          <w:numId w:val="15"/>
        </w:numPr>
        <w:ind w:leftChars="0"/>
        <w:rPr>
          <w:rFonts w:ascii="Times New Roman" w:hAnsi="Times New Roman"/>
          <w:sz w:val="22"/>
          <w:lang w:eastAsia="x-none"/>
        </w:rPr>
      </w:pPr>
      <w:r w:rsidRPr="00394DF8">
        <w:rPr>
          <w:rFonts w:ascii="Times New Roman" w:hAnsi="Times New Roman"/>
          <w:sz w:val="22"/>
          <w:lang w:eastAsia="x-none"/>
        </w:rPr>
        <w:t>R4-2218758 LS to RAN2 on intraBandFreqSeparationUL-AggBW-GapBW</w:t>
      </w:r>
      <w:r>
        <w:rPr>
          <w:rFonts w:ascii="Times New Roman" w:hAnsi="Times New Roman"/>
          <w:sz w:val="22"/>
          <w:lang w:eastAsia="x-none"/>
        </w:rPr>
        <w:t>-r16</w:t>
      </w:r>
    </w:p>
    <w:p w14:paraId="2D905D51" w14:textId="77777777" w:rsidR="00394DF8" w:rsidRDefault="00394DF8" w:rsidP="00394DF8">
      <w:pPr>
        <w:pStyle w:val="aff6"/>
        <w:numPr>
          <w:ilvl w:val="0"/>
          <w:numId w:val="15"/>
        </w:numPr>
        <w:ind w:leftChars="0"/>
        <w:rPr>
          <w:rFonts w:ascii="Times New Roman" w:hAnsi="Times New Roman"/>
          <w:sz w:val="22"/>
          <w:lang w:eastAsia="x-none"/>
        </w:rPr>
      </w:pPr>
      <w:r>
        <w:rPr>
          <w:rFonts w:ascii="Times New Roman" w:hAnsi="Times New Roman"/>
          <w:sz w:val="22"/>
          <w:lang w:eastAsia="x-none"/>
        </w:rPr>
        <w:t xml:space="preserve">R4-2218770 </w:t>
      </w:r>
      <w:r w:rsidRPr="00394DF8">
        <w:rPr>
          <w:rFonts w:ascii="Times New Roman" w:hAnsi="Times New Roman"/>
          <w:sz w:val="22"/>
          <w:lang w:eastAsia="x-none"/>
        </w:rPr>
        <w:t>Issues for Non-collocated Deployments with 4Layers per CC</w:t>
      </w:r>
    </w:p>
    <w:p w14:paraId="1658C299" w14:textId="77777777" w:rsidR="00394DF8" w:rsidRDefault="00394DF8" w:rsidP="00394DF8">
      <w:pPr>
        <w:pStyle w:val="aff6"/>
        <w:numPr>
          <w:ilvl w:val="0"/>
          <w:numId w:val="15"/>
        </w:numPr>
        <w:ind w:leftChars="0"/>
        <w:rPr>
          <w:rFonts w:ascii="Times New Roman" w:hAnsi="Times New Roman"/>
          <w:sz w:val="22"/>
          <w:lang w:eastAsia="x-none"/>
        </w:rPr>
      </w:pPr>
      <w:r w:rsidRPr="00394DF8">
        <w:rPr>
          <w:rFonts w:ascii="Times New Roman" w:hAnsi="Times New Roman"/>
          <w:sz w:val="22"/>
          <w:lang w:eastAsia="x-none"/>
        </w:rPr>
        <w:t>R4-2218831 discussion o</w:t>
      </w:r>
      <w:r>
        <w:rPr>
          <w:rFonts w:ascii="Times New Roman" w:hAnsi="Times New Roman"/>
          <w:sz w:val="22"/>
          <w:lang w:eastAsia="x-none"/>
        </w:rPr>
        <w:t>n intra-band non-co-located</w:t>
      </w:r>
    </w:p>
    <w:p w14:paraId="662E16B6" w14:textId="77777777" w:rsidR="00394DF8" w:rsidRDefault="00394DF8" w:rsidP="00394DF8">
      <w:pPr>
        <w:pStyle w:val="aff6"/>
        <w:numPr>
          <w:ilvl w:val="0"/>
          <w:numId w:val="15"/>
        </w:numPr>
        <w:ind w:leftChars="0"/>
        <w:rPr>
          <w:rFonts w:ascii="Times New Roman" w:hAnsi="Times New Roman"/>
          <w:sz w:val="22"/>
          <w:lang w:eastAsia="x-none"/>
        </w:rPr>
      </w:pPr>
      <w:r>
        <w:rPr>
          <w:rFonts w:ascii="Times New Roman" w:hAnsi="Times New Roman"/>
          <w:sz w:val="22"/>
          <w:lang w:eastAsia="x-none"/>
        </w:rPr>
        <w:t xml:space="preserve">R4-2218875 </w:t>
      </w:r>
      <w:r w:rsidRPr="00394DF8">
        <w:rPr>
          <w:rFonts w:ascii="Times New Roman" w:hAnsi="Times New Roman"/>
          <w:sz w:val="22"/>
          <w:lang w:eastAsia="x-none"/>
        </w:rPr>
        <w:t>Discussion on the new type UE to suppor</w:t>
      </w:r>
      <w:r>
        <w:rPr>
          <w:rFonts w:ascii="Times New Roman" w:hAnsi="Times New Roman"/>
          <w:sz w:val="22"/>
          <w:lang w:eastAsia="x-none"/>
        </w:rPr>
        <w:t>t non-collocated deployment</w:t>
      </w:r>
    </w:p>
    <w:p w14:paraId="112A27A0" w14:textId="77777777" w:rsidR="000708FB" w:rsidRDefault="000708FB" w:rsidP="000708FB">
      <w:pPr>
        <w:pStyle w:val="aff6"/>
        <w:numPr>
          <w:ilvl w:val="0"/>
          <w:numId w:val="15"/>
        </w:numPr>
        <w:ind w:leftChars="0"/>
        <w:rPr>
          <w:rFonts w:ascii="Times New Roman" w:hAnsi="Times New Roman"/>
          <w:sz w:val="22"/>
          <w:lang w:eastAsia="x-none"/>
        </w:rPr>
      </w:pPr>
      <w:r w:rsidRPr="000708FB">
        <w:rPr>
          <w:rFonts w:ascii="Times New Roman" w:hAnsi="Times New Roman"/>
          <w:sz w:val="22"/>
          <w:lang w:eastAsia="x-none"/>
        </w:rPr>
        <w:t>R4-2219255</w:t>
      </w:r>
      <w:r w:rsidRPr="000708FB">
        <w:rPr>
          <w:rFonts w:ascii="Times New Roman" w:hAnsi="Times New Roman"/>
          <w:sz w:val="22"/>
          <w:lang w:eastAsia="x-none"/>
        </w:rPr>
        <w:tab/>
        <w:t>Discussion on RRM impacts due to support intra-band non-collocated CA/DC</w:t>
      </w:r>
    </w:p>
    <w:p w14:paraId="193EE0FF" w14:textId="77777777" w:rsidR="000708FB" w:rsidRDefault="000708FB" w:rsidP="000708FB">
      <w:pPr>
        <w:pStyle w:val="aff6"/>
        <w:numPr>
          <w:ilvl w:val="0"/>
          <w:numId w:val="15"/>
        </w:numPr>
        <w:ind w:leftChars="0"/>
        <w:rPr>
          <w:rFonts w:ascii="Times New Roman" w:hAnsi="Times New Roman"/>
          <w:sz w:val="22"/>
          <w:lang w:eastAsia="x-none"/>
        </w:rPr>
      </w:pPr>
      <w:r w:rsidRPr="000708FB">
        <w:rPr>
          <w:rFonts w:ascii="Times New Roman" w:hAnsi="Times New Roman"/>
          <w:sz w:val="22"/>
          <w:lang w:eastAsia="x-none"/>
        </w:rPr>
        <w:t>R4-2219286</w:t>
      </w:r>
      <w:r w:rsidRPr="000708FB">
        <w:rPr>
          <w:rFonts w:ascii="Times New Roman" w:hAnsi="Times New Roman"/>
          <w:sz w:val="22"/>
          <w:lang w:eastAsia="x-none"/>
        </w:rPr>
        <w:tab/>
        <w:t>Discussion on RRM requirements for intra-band non-collocated EN-DC/NR-CA deployment</w:t>
      </w:r>
    </w:p>
    <w:p w14:paraId="1C4A4F23" w14:textId="77777777" w:rsidR="000708FB" w:rsidRDefault="000708FB" w:rsidP="000708FB">
      <w:pPr>
        <w:pStyle w:val="aff6"/>
        <w:numPr>
          <w:ilvl w:val="0"/>
          <w:numId w:val="15"/>
        </w:numPr>
        <w:ind w:leftChars="0"/>
        <w:rPr>
          <w:rFonts w:ascii="Times New Roman" w:hAnsi="Times New Roman"/>
          <w:sz w:val="22"/>
          <w:lang w:eastAsia="x-none"/>
        </w:rPr>
      </w:pPr>
      <w:r w:rsidRPr="000708FB">
        <w:rPr>
          <w:rFonts w:ascii="Times New Roman" w:hAnsi="Times New Roman"/>
          <w:sz w:val="22"/>
          <w:lang w:eastAsia="x-none"/>
        </w:rPr>
        <w:t>R4-2219334</w:t>
      </w:r>
      <w:r w:rsidRPr="000708FB">
        <w:rPr>
          <w:rFonts w:ascii="Times New Roman" w:hAnsi="Times New Roman"/>
          <w:sz w:val="22"/>
          <w:lang w:eastAsia="x-none"/>
        </w:rPr>
        <w:tab/>
        <w:t>MRTD and MTTD requirements</w:t>
      </w:r>
    </w:p>
    <w:p w14:paraId="69CAA38A" w14:textId="77777777" w:rsidR="009652DC" w:rsidRDefault="009652DC" w:rsidP="009652DC">
      <w:pPr>
        <w:pStyle w:val="aff6"/>
        <w:numPr>
          <w:ilvl w:val="0"/>
          <w:numId w:val="15"/>
        </w:numPr>
        <w:ind w:leftChars="0"/>
        <w:rPr>
          <w:rFonts w:ascii="Times New Roman" w:hAnsi="Times New Roman"/>
          <w:sz w:val="22"/>
          <w:lang w:eastAsia="x-none"/>
        </w:rPr>
      </w:pPr>
      <w:r w:rsidRPr="009652DC">
        <w:rPr>
          <w:rFonts w:ascii="Times New Roman" w:hAnsi="Times New Roman"/>
          <w:sz w:val="22"/>
          <w:lang w:eastAsia="x-none"/>
        </w:rPr>
        <w:lastRenderedPageBreak/>
        <w:t>R4-2219526</w:t>
      </w:r>
      <w:r w:rsidRPr="009652DC">
        <w:rPr>
          <w:rFonts w:ascii="Times New Roman" w:hAnsi="Times New Roman"/>
          <w:sz w:val="22"/>
          <w:lang w:eastAsia="x-none"/>
        </w:rPr>
        <w:tab/>
        <w:t>Discussion on RRM requirements of Type 2 UE for intra-band non-collocated NR-CA deployment</w:t>
      </w:r>
    </w:p>
    <w:p w14:paraId="1DF0DD52" w14:textId="77777777" w:rsidR="00D93F85" w:rsidRDefault="00D93F85" w:rsidP="00D93F85">
      <w:pPr>
        <w:pStyle w:val="aff6"/>
        <w:numPr>
          <w:ilvl w:val="0"/>
          <w:numId w:val="15"/>
        </w:numPr>
        <w:ind w:leftChars="0"/>
        <w:rPr>
          <w:rFonts w:ascii="Times New Roman" w:hAnsi="Times New Roman"/>
          <w:sz w:val="22"/>
          <w:lang w:eastAsia="x-none"/>
        </w:rPr>
      </w:pPr>
      <w:r w:rsidRPr="00394DF8">
        <w:rPr>
          <w:rFonts w:ascii="Times New Roman" w:hAnsi="Times New Roman"/>
          <w:sz w:val="22"/>
          <w:lang w:eastAsia="x-none"/>
        </w:rPr>
        <w:t>R4-</w:t>
      </w:r>
      <w:r>
        <w:rPr>
          <w:rFonts w:ascii="Times New Roman" w:hAnsi="Times New Roman"/>
          <w:sz w:val="22"/>
          <w:lang w:eastAsia="x-none"/>
        </w:rPr>
        <w:t xml:space="preserve">2220069 </w:t>
      </w:r>
      <w:r w:rsidRPr="00D93F85">
        <w:rPr>
          <w:rFonts w:ascii="Times New Roman" w:hAnsi="Times New Roman"/>
          <w:sz w:val="22"/>
          <w:lang w:eastAsia="x-none"/>
        </w:rPr>
        <w:t xml:space="preserve">Topic summary for [105][222] </w:t>
      </w:r>
      <w:proofErr w:type="spellStart"/>
      <w:r w:rsidRPr="00D93F85">
        <w:rPr>
          <w:rFonts w:ascii="Times New Roman" w:hAnsi="Times New Roman"/>
          <w:sz w:val="22"/>
          <w:lang w:eastAsia="x-none"/>
        </w:rPr>
        <w:t>NonCol_intraB_ENDC_NR_CA_RRM</w:t>
      </w:r>
      <w:proofErr w:type="spellEnd"/>
    </w:p>
    <w:p w14:paraId="3C6753C1" w14:textId="77777777" w:rsidR="00394DF8" w:rsidRDefault="00394DF8" w:rsidP="00D93F85">
      <w:pPr>
        <w:pStyle w:val="aff6"/>
        <w:numPr>
          <w:ilvl w:val="0"/>
          <w:numId w:val="15"/>
        </w:numPr>
        <w:ind w:leftChars="0"/>
        <w:rPr>
          <w:rFonts w:ascii="Times New Roman" w:hAnsi="Times New Roman"/>
          <w:sz w:val="22"/>
          <w:lang w:eastAsia="x-none"/>
        </w:rPr>
      </w:pPr>
      <w:r w:rsidRPr="00394DF8">
        <w:rPr>
          <w:rFonts w:ascii="Times New Roman" w:hAnsi="Times New Roman"/>
          <w:sz w:val="22"/>
          <w:lang w:eastAsia="x-none"/>
        </w:rPr>
        <w:t>R4-</w:t>
      </w:r>
      <w:r>
        <w:rPr>
          <w:rFonts w:ascii="Times New Roman" w:hAnsi="Times New Roman"/>
          <w:sz w:val="22"/>
          <w:lang w:eastAsia="x-none"/>
        </w:rPr>
        <w:t xml:space="preserve">2220113 </w:t>
      </w:r>
      <w:r w:rsidR="00D93F85" w:rsidRPr="00D93F85">
        <w:rPr>
          <w:rFonts w:ascii="Times New Roman" w:hAnsi="Times New Roman"/>
          <w:sz w:val="22"/>
          <w:lang w:eastAsia="x-none"/>
        </w:rPr>
        <w:t xml:space="preserve">Topic summary for [105][133] </w:t>
      </w:r>
      <w:proofErr w:type="spellStart"/>
      <w:r w:rsidR="00D93F85" w:rsidRPr="00D93F85">
        <w:rPr>
          <w:rFonts w:ascii="Times New Roman" w:hAnsi="Times New Roman"/>
          <w:sz w:val="22"/>
          <w:lang w:eastAsia="x-none"/>
        </w:rPr>
        <w:t>NonCol_intraB</w:t>
      </w:r>
      <w:proofErr w:type="spellEnd"/>
    </w:p>
    <w:p w14:paraId="6304D918" w14:textId="77777777" w:rsidR="009E749B" w:rsidRPr="009E749B" w:rsidRDefault="009E749B" w:rsidP="009E749B">
      <w:pPr>
        <w:pStyle w:val="aff6"/>
        <w:numPr>
          <w:ilvl w:val="0"/>
          <w:numId w:val="15"/>
        </w:numPr>
        <w:ind w:leftChars="0"/>
        <w:rPr>
          <w:rFonts w:ascii="Times New Roman" w:hAnsi="Times New Roman"/>
          <w:sz w:val="22"/>
          <w:lang w:eastAsia="x-none"/>
        </w:rPr>
      </w:pPr>
      <w:r w:rsidRPr="009E749B">
        <w:rPr>
          <w:rFonts w:ascii="Times New Roman" w:hAnsi="Times New Roman"/>
        </w:rPr>
        <w:t xml:space="preserve">R4-2220398 </w:t>
      </w:r>
      <w:r w:rsidRPr="009E749B">
        <w:rPr>
          <w:rFonts w:ascii="Times New Roman" w:hAnsi="Times New Roman"/>
          <w:sz w:val="22"/>
          <w:lang w:eastAsia="x-none"/>
        </w:rPr>
        <w:t>WF on RRM requirements for intra-band non-collocated EN-DC/NR-CA</w:t>
      </w:r>
    </w:p>
    <w:p w14:paraId="4C096095" w14:textId="77777777" w:rsidR="00670F43" w:rsidRDefault="00670F43" w:rsidP="00670F43">
      <w:pPr>
        <w:pStyle w:val="aff6"/>
        <w:numPr>
          <w:ilvl w:val="0"/>
          <w:numId w:val="15"/>
        </w:numPr>
        <w:ind w:leftChars="0"/>
        <w:rPr>
          <w:rFonts w:ascii="Times New Roman" w:hAnsi="Times New Roman"/>
          <w:sz w:val="22"/>
          <w:lang w:eastAsia="x-none"/>
        </w:rPr>
      </w:pPr>
      <w:r w:rsidRPr="00670F43">
        <w:rPr>
          <w:rFonts w:ascii="Times New Roman" w:hAnsi="Times New Roman"/>
          <w:sz w:val="22"/>
          <w:lang w:eastAsia="x-none"/>
        </w:rPr>
        <w:t>R4-2220534 LS to RAN2 on intraBandFreqS</w:t>
      </w:r>
      <w:r>
        <w:rPr>
          <w:rFonts w:ascii="Times New Roman" w:hAnsi="Times New Roman"/>
          <w:sz w:val="22"/>
          <w:lang w:eastAsia="x-none"/>
        </w:rPr>
        <w:t>eparationUL-AggBW-GapBW-r16</w:t>
      </w:r>
    </w:p>
    <w:p w14:paraId="1ECB1F6E" w14:textId="77777777" w:rsidR="00A36A3B" w:rsidRDefault="00A36A3B" w:rsidP="00A36A3B">
      <w:pPr>
        <w:pStyle w:val="aff6"/>
        <w:numPr>
          <w:ilvl w:val="0"/>
          <w:numId w:val="15"/>
        </w:numPr>
        <w:ind w:leftChars="0"/>
        <w:rPr>
          <w:rFonts w:ascii="Times New Roman" w:hAnsi="Times New Roman"/>
          <w:sz w:val="22"/>
          <w:lang w:eastAsia="x-none"/>
        </w:rPr>
      </w:pPr>
      <w:r>
        <w:rPr>
          <w:rFonts w:ascii="Times New Roman" w:hAnsi="Times New Roman"/>
          <w:sz w:val="22"/>
          <w:lang w:eastAsia="x-none"/>
        </w:rPr>
        <w:t xml:space="preserve">R4-2220537 </w:t>
      </w:r>
      <w:r w:rsidRPr="00A36A3B">
        <w:rPr>
          <w:rFonts w:ascii="Times New Roman" w:hAnsi="Times New Roman"/>
          <w:sz w:val="22"/>
          <w:lang w:eastAsia="x-none"/>
        </w:rPr>
        <w:t>WF on the requirement for intra-</w:t>
      </w:r>
      <w:r>
        <w:rPr>
          <w:rFonts w:ascii="Times New Roman" w:hAnsi="Times New Roman"/>
          <w:sz w:val="22"/>
          <w:lang w:eastAsia="x-none"/>
        </w:rPr>
        <w:t>band non-collocated CA,EN-DC</w:t>
      </w:r>
    </w:p>
    <w:p w14:paraId="718176A1" w14:textId="77777777" w:rsidR="00AF2F17" w:rsidRDefault="00716E29" w:rsidP="00716E29">
      <w:pPr>
        <w:pStyle w:val="aff6"/>
        <w:numPr>
          <w:ilvl w:val="0"/>
          <w:numId w:val="15"/>
        </w:numPr>
        <w:ind w:leftChars="0"/>
        <w:rPr>
          <w:rFonts w:ascii="Times New Roman" w:hAnsi="Times New Roman"/>
          <w:sz w:val="22"/>
          <w:lang w:eastAsia="x-none"/>
        </w:rPr>
      </w:pPr>
      <w:r w:rsidRPr="00716E29">
        <w:rPr>
          <w:rFonts w:ascii="Times New Roman" w:hAnsi="Times New Roman"/>
          <w:sz w:val="22"/>
          <w:lang w:eastAsia="x-none"/>
        </w:rPr>
        <w:t>R4-2300133</w:t>
      </w:r>
      <w:r>
        <w:rPr>
          <w:rFonts w:ascii="Times New Roman" w:hAnsi="Times New Roman"/>
          <w:sz w:val="22"/>
          <w:lang w:eastAsia="x-none"/>
        </w:rPr>
        <w:t xml:space="preserve"> </w:t>
      </w:r>
      <w:r w:rsidRPr="00716E29">
        <w:rPr>
          <w:rFonts w:ascii="Times New Roman" w:hAnsi="Times New Roman"/>
          <w:sz w:val="22"/>
          <w:lang w:eastAsia="x-none"/>
        </w:rPr>
        <w:t>Discussion on non-collocated Type 3</w:t>
      </w:r>
    </w:p>
    <w:p w14:paraId="0EB0FD1F" w14:textId="77777777" w:rsidR="00716E29" w:rsidRDefault="00716E29" w:rsidP="00716E29">
      <w:pPr>
        <w:pStyle w:val="aff6"/>
        <w:numPr>
          <w:ilvl w:val="0"/>
          <w:numId w:val="15"/>
        </w:numPr>
        <w:ind w:leftChars="0"/>
        <w:rPr>
          <w:rFonts w:ascii="Times New Roman" w:hAnsi="Times New Roman"/>
          <w:sz w:val="22"/>
          <w:lang w:eastAsia="x-none"/>
        </w:rPr>
      </w:pPr>
      <w:r w:rsidRPr="00716E29">
        <w:rPr>
          <w:rFonts w:ascii="Times New Roman" w:hAnsi="Times New Roman"/>
          <w:sz w:val="22"/>
          <w:lang w:eastAsia="x-none"/>
        </w:rPr>
        <w:t>R4-2300245</w:t>
      </w:r>
      <w:r>
        <w:rPr>
          <w:rFonts w:ascii="Times New Roman" w:hAnsi="Times New Roman"/>
          <w:sz w:val="22"/>
          <w:lang w:eastAsia="x-none"/>
        </w:rPr>
        <w:t xml:space="preserve"> </w:t>
      </w:r>
      <w:r w:rsidRPr="00716E29">
        <w:rPr>
          <w:rFonts w:ascii="Times New Roman" w:hAnsi="Times New Roman"/>
          <w:sz w:val="22"/>
          <w:lang w:eastAsia="x-none"/>
        </w:rPr>
        <w:t>LS on signaling support for intra-band non-collocated CA</w:t>
      </w:r>
    </w:p>
    <w:p w14:paraId="36EB40D7" w14:textId="77777777" w:rsidR="00716E29" w:rsidRDefault="00716E29" w:rsidP="00716E29">
      <w:pPr>
        <w:pStyle w:val="aff6"/>
        <w:numPr>
          <w:ilvl w:val="0"/>
          <w:numId w:val="15"/>
        </w:numPr>
        <w:ind w:leftChars="0"/>
        <w:rPr>
          <w:rFonts w:ascii="Times New Roman" w:hAnsi="Times New Roman"/>
          <w:sz w:val="22"/>
          <w:lang w:eastAsia="x-none"/>
        </w:rPr>
      </w:pPr>
      <w:r w:rsidRPr="00716E29">
        <w:rPr>
          <w:rFonts w:ascii="Times New Roman" w:hAnsi="Times New Roman"/>
          <w:sz w:val="22"/>
          <w:lang w:eastAsia="x-none"/>
        </w:rPr>
        <w:t>R4-2300246</w:t>
      </w:r>
      <w:r>
        <w:rPr>
          <w:rFonts w:ascii="Times New Roman" w:hAnsi="Times New Roman"/>
          <w:sz w:val="22"/>
          <w:lang w:eastAsia="x-none"/>
        </w:rPr>
        <w:t xml:space="preserve"> </w:t>
      </w:r>
      <w:r w:rsidRPr="00716E29">
        <w:rPr>
          <w:rFonts w:ascii="Times New Roman" w:hAnsi="Times New Roman"/>
          <w:sz w:val="22"/>
          <w:lang w:eastAsia="x-none"/>
        </w:rPr>
        <w:t>Further discussion on type 3a/3b UE for intra-band non-collocated CA/EN-DC</w:t>
      </w:r>
    </w:p>
    <w:p w14:paraId="7A2342E1" w14:textId="77777777" w:rsidR="00716E29" w:rsidRDefault="00716E29" w:rsidP="00716E29">
      <w:pPr>
        <w:pStyle w:val="aff6"/>
        <w:numPr>
          <w:ilvl w:val="0"/>
          <w:numId w:val="15"/>
        </w:numPr>
        <w:ind w:leftChars="0"/>
        <w:rPr>
          <w:rFonts w:ascii="Times New Roman" w:hAnsi="Times New Roman"/>
          <w:sz w:val="22"/>
          <w:lang w:eastAsia="x-none"/>
        </w:rPr>
      </w:pPr>
      <w:r w:rsidRPr="00716E29">
        <w:rPr>
          <w:rFonts w:ascii="Times New Roman" w:hAnsi="Times New Roman"/>
          <w:sz w:val="22"/>
          <w:lang w:eastAsia="x-none"/>
        </w:rPr>
        <w:t>R4-2300247</w:t>
      </w:r>
      <w:r w:rsidRPr="00716E29">
        <w:rPr>
          <w:rFonts w:ascii="Times New Roman" w:hAnsi="Times New Roman"/>
          <w:sz w:val="22"/>
          <w:lang w:eastAsia="x-none"/>
        </w:rPr>
        <w:tab/>
        <w:t>UE RF requirements for supporting intra-band non-collocated CA for 2MIMO layer case</w:t>
      </w:r>
    </w:p>
    <w:p w14:paraId="35C9BC95" w14:textId="77777777" w:rsidR="00716E29" w:rsidRDefault="00716E29" w:rsidP="00716E29">
      <w:pPr>
        <w:pStyle w:val="aff6"/>
        <w:numPr>
          <w:ilvl w:val="0"/>
          <w:numId w:val="15"/>
        </w:numPr>
        <w:ind w:leftChars="0"/>
        <w:rPr>
          <w:rFonts w:ascii="Times New Roman" w:hAnsi="Times New Roman"/>
          <w:sz w:val="22"/>
          <w:lang w:eastAsia="x-none"/>
        </w:rPr>
      </w:pPr>
      <w:r w:rsidRPr="00716E29">
        <w:rPr>
          <w:rFonts w:ascii="Times New Roman" w:hAnsi="Times New Roman"/>
          <w:sz w:val="22"/>
          <w:lang w:eastAsia="x-none"/>
        </w:rPr>
        <w:t>R4-2300248</w:t>
      </w:r>
      <w:r w:rsidRPr="00716E29">
        <w:rPr>
          <w:rFonts w:ascii="Times New Roman" w:hAnsi="Times New Roman"/>
          <w:sz w:val="22"/>
          <w:lang w:eastAsia="x-none"/>
        </w:rPr>
        <w:tab/>
        <w:t>Further discussion on RRM requirement impact for intra-band non-collocated CA</w:t>
      </w:r>
    </w:p>
    <w:p w14:paraId="175469F0" w14:textId="77777777" w:rsidR="00716E29" w:rsidRDefault="00716E29" w:rsidP="00716E29">
      <w:pPr>
        <w:pStyle w:val="aff6"/>
        <w:numPr>
          <w:ilvl w:val="0"/>
          <w:numId w:val="15"/>
        </w:numPr>
        <w:ind w:leftChars="0"/>
        <w:rPr>
          <w:rFonts w:ascii="Times New Roman" w:hAnsi="Times New Roman"/>
          <w:sz w:val="22"/>
          <w:lang w:eastAsia="x-none"/>
        </w:rPr>
      </w:pPr>
      <w:r w:rsidRPr="00716E29">
        <w:rPr>
          <w:rFonts w:ascii="Times New Roman" w:hAnsi="Times New Roman"/>
          <w:sz w:val="22"/>
          <w:lang w:eastAsia="x-none"/>
        </w:rPr>
        <w:t>R4-2300249</w:t>
      </w:r>
      <w:r w:rsidRPr="00716E29">
        <w:rPr>
          <w:rFonts w:ascii="Times New Roman" w:hAnsi="Times New Roman"/>
          <w:sz w:val="22"/>
          <w:lang w:eastAsia="x-none"/>
        </w:rPr>
        <w:tab/>
        <w:t>MRTD/MTTD requirement for intra-band non-collocated CA</w:t>
      </w:r>
    </w:p>
    <w:p w14:paraId="1C70CC72" w14:textId="77777777" w:rsidR="00716E29" w:rsidRDefault="00716E29" w:rsidP="00716E29">
      <w:pPr>
        <w:pStyle w:val="aff6"/>
        <w:numPr>
          <w:ilvl w:val="0"/>
          <w:numId w:val="15"/>
        </w:numPr>
        <w:ind w:leftChars="0"/>
        <w:rPr>
          <w:rFonts w:ascii="Times New Roman" w:hAnsi="Times New Roman"/>
          <w:sz w:val="22"/>
          <w:lang w:eastAsia="x-none"/>
        </w:rPr>
      </w:pPr>
      <w:r w:rsidRPr="00716E29">
        <w:rPr>
          <w:rFonts w:ascii="Times New Roman" w:hAnsi="Times New Roman"/>
          <w:sz w:val="22"/>
          <w:lang w:eastAsia="x-none"/>
        </w:rPr>
        <w:t>R4-2300388</w:t>
      </w:r>
      <w:r w:rsidRPr="00716E29">
        <w:rPr>
          <w:rFonts w:ascii="Times New Roman" w:hAnsi="Times New Roman"/>
          <w:sz w:val="22"/>
          <w:lang w:eastAsia="x-none"/>
        </w:rPr>
        <w:tab/>
        <w:t>Discussion on RRM requirements for FR1 non-co-located EN-DC and NR-CA</w:t>
      </w:r>
    </w:p>
    <w:p w14:paraId="2E5FE3FE" w14:textId="77777777" w:rsidR="00716E29" w:rsidRDefault="00716E29" w:rsidP="00716E29">
      <w:pPr>
        <w:pStyle w:val="aff6"/>
        <w:numPr>
          <w:ilvl w:val="0"/>
          <w:numId w:val="15"/>
        </w:numPr>
        <w:ind w:leftChars="0"/>
        <w:rPr>
          <w:rFonts w:ascii="Times New Roman" w:hAnsi="Times New Roman"/>
          <w:sz w:val="22"/>
          <w:lang w:eastAsia="x-none"/>
        </w:rPr>
      </w:pPr>
      <w:r w:rsidRPr="00716E29">
        <w:rPr>
          <w:rFonts w:ascii="Times New Roman" w:hAnsi="Times New Roman"/>
          <w:sz w:val="22"/>
          <w:lang w:eastAsia="x-none"/>
        </w:rPr>
        <w:t>R4-2300426</w:t>
      </w:r>
      <w:r w:rsidRPr="00716E29">
        <w:rPr>
          <w:rFonts w:ascii="Times New Roman" w:hAnsi="Times New Roman"/>
          <w:sz w:val="22"/>
          <w:lang w:eastAsia="x-none"/>
        </w:rPr>
        <w:tab/>
        <w:t>Intra-band non-collocated EN-DC/NR-CA type 4 UE</w:t>
      </w:r>
    </w:p>
    <w:p w14:paraId="2FBA520E" w14:textId="77777777" w:rsidR="00716E29" w:rsidRDefault="00716E29" w:rsidP="00716E29">
      <w:pPr>
        <w:pStyle w:val="aff6"/>
        <w:numPr>
          <w:ilvl w:val="0"/>
          <w:numId w:val="15"/>
        </w:numPr>
        <w:ind w:leftChars="0"/>
        <w:rPr>
          <w:rFonts w:ascii="Times New Roman" w:hAnsi="Times New Roman"/>
          <w:sz w:val="22"/>
          <w:lang w:eastAsia="x-none"/>
        </w:rPr>
      </w:pPr>
      <w:r w:rsidRPr="00716E29">
        <w:rPr>
          <w:rFonts w:ascii="Times New Roman" w:hAnsi="Times New Roman"/>
          <w:sz w:val="22"/>
          <w:lang w:eastAsia="x-none"/>
        </w:rPr>
        <w:t>R4-2300448</w:t>
      </w:r>
      <w:r w:rsidRPr="00716E29">
        <w:rPr>
          <w:rFonts w:ascii="Times New Roman" w:hAnsi="Times New Roman"/>
          <w:sz w:val="22"/>
          <w:lang w:eastAsia="x-none"/>
        </w:rPr>
        <w:tab/>
        <w:t>Discussion on non-collocated FR1 inter-band EN-DC with overlapping DL bands and FR1 intra-band NR-CA deployment</w:t>
      </w:r>
    </w:p>
    <w:p w14:paraId="19EAA134" w14:textId="77777777" w:rsidR="00716E29" w:rsidRDefault="00716E29" w:rsidP="00716E29">
      <w:pPr>
        <w:pStyle w:val="aff6"/>
        <w:numPr>
          <w:ilvl w:val="0"/>
          <w:numId w:val="15"/>
        </w:numPr>
        <w:ind w:leftChars="0"/>
        <w:rPr>
          <w:rFonts w:ascii="Times New Roman" w:hAnsi="Times New Roman"/>
          <w:sz w:val="22"/>
          <w:lang w:eastAsia="x-none"/>
        </w:rPr>
      </w:pPr>
      <w:r w:rsidRPr="00716E29">
        <w:rPr>
          <w:rFonts w:ascii="Times New Roman" w:hAnsi="Times New Roman"/>
          <w:sz w:val="22"/>
          <w:lang w:eastAsia="x-none"/>
        </w:rPr>
        <w:t>R4-2300449</w:t>
      </w:r>
      <w:r w:rsidRPr="00716E29">
        <w:rPr>
          <w:rFonts w:ascii="Times New Roman" w:hAnsi="Times New Roman"/>
          <w:sz w:val="22"/>
          <w:lang w:eastAsia="x-none"/>
        </w:rPr>
        <w:tab/>
        <w:t>CR to TS38.133 on MTTD/MRTD requirements for non-collocated intra-band CA for Rel-18 Type-2 UE</w:t>
      </w:r>
    </w:p>
    <w:p w14:paraId="5937119E" w14:textId="77777777" w:rsidR="00716E29" w:rsidRDefault="00716E29" w:rsidP="00716E29">
      <w:pPr>
        <w:pStyle w:val="aff6"/>
        <w:numPr>
          <w:ilvl w:val="0"/>
          <w:numId w:val="15"/>
        </w:numPr>
        <w:ind w:leftChars="0"/>
        <w:rPr>
          <w:rFonts w:ascii="Times New Roman" w:hAnsi="Times New Roman"/>
          <w:sz w:val="22"/>
          <w:lang w:eastAsia="x-none"/>
        </w:rPr>
      </w:pPr>
      <w:r w:rsidRPr="00716E29">
        <w:rPr>
          <w:rFonts w:ascii="Times New Roman" w:hAnsi="Times New Roman"/>
          <w:sz w:val="22"/>
          <w:lang w:eastAsia="x-none"/>
        </w:rPr>
        <w:t>R4-2300852</w:t>
      </w:r>
      <w:r w:rsidRPr="00716E29">
        <w:rPr>
          <w:rFonts w:ascii="Times New Roman" w:hAnsi="Times New Roman"/>
          <w:sz w:val="22"/>
          <w:lang w:eastAsia="x-none"/>
        </w:rPr>
        <w:tab/>
        <w:t>Issues for Non-collocated Deployments with 4Layers per CC</w:t>
      </w:r>
    </w:p>
    <w:p w14:paraId="30ABD069" w14:textId="77777777" w:rsidR="00716E29" w:rsidRDefault="00716E29" w:rsidP="00716E29">
      <w:pPr>
        <w:pStyle w:val="aff6"/>
        <w:numPr>
          <w:ilvl w:val="0"/>
          <w:numId w:val="15"/>
        </w:numPr>
        <w:ind w:leftChars="0"/>
        <w:rPr>
          <w:rFonts w:ascii="Times New Roman" w:hAnsi="Times New Roman"/>
          <w:sz w:val="22"/>
          <w:lang w:eastAsia="x-none"/>
        </w:rPr>
      </w:pPr>
      <w:r w:rsidRPr="00716E29">
        <w:rPr>
          <w:rFonts w:ascii="Times New Roman" w:hAnsi="Times New Roman"/>
          <w:sz w:val="22"/>
          <w:lang w:eastAsia="x-none"/>
        </w:rPr>
        <w:t>R4-2300982</w:t>
      </w:r>
      <w:r w:rsidRPr="00716E29">
        <w:rPr>
          <w:rFonts w:ascii="Times New Roman" w:hAnsi="Times New Roman"/>
          <w:sz w:val="22"/>
          <w:lang w:eastAsia="x-none"/>
        </w:rPr>
        <w:tab/>
        <w:t>Discussion on RRM requirements for non-collocated FR1 intra-band EN-DC/NR-CA</w:t>
      </w:r>
    </w:p>
    <w:p w14:paraId="4A672935" w14:textId="77777777" w:rsidR="00716E29" w:rsidRDefault="00716E29" w:rsidP="00716E29">
      <w:pPr>
        <w:pStyle w:val="aff6"/>
        <w:numPr>
          <w:ilvl w:val="0"/>
          <w:numId w:val="15"/>
        </w:numPr>
        <w:ind w:leftChars="0"/>
        <w:rPr>
          <w:rFonts w:ascii="Times New Roman" w:hAnsi="Times New Roman"/>
          <w:sz w:val="22"/>
          <w:lang w:eastAsia="x-none"/>
        </w:rPr>
      </w:pPr>
      <w:r w:rsidRPr="00716E29">
        <w:rPr>
          <w:rFonts w:ascii="Times New Roman" w:hAnsi="Times New Roman"/>
          <w:sz w:val="22"/>
          <w:lang w:eastAsia="x-none"/>
        </w:rPr>
        <w:t>R4-2300999</w:t>
      </w:r>
      <w:r w:rsidRPr="00716E29">
        <w:rPr>
          <w:rFonts w:ascii="Times New Roman" w:hAnsi="Times New Roman"/>
          <w:sz w:val="22"/>
          <w:lang w:eastAsia="x-none"/>
        </w:rPr>
        <w:tab/>
        <w:t>Discussion on RRM requirements for non-collocated EN-DC and NR-CA</w:t>
      </w:r>
    </w:p>
    <w:p w14:paraId="72A4A0A8" w14:textId="77777777" w:rsidR="00716E29" w:rsidRDefault="00716E29" w:rsidP="00716E29">
      <w:pPr>
        <w:pStyle w:val="aff6"/>
        <w:numPr>
          <w:ilvl w:val="0"/>
          <w:numId w:val="15"/>
        </w:numPr>
        <w:ind w:leftChars="0"/>
        <w:rPr>
          <w:rFonts w:ascii="Times New Roman" w:hAnsi="Times New Roman"/>
          <w:sz w:val="22"/>
          <w:lang w:eastAsia="x-none"/>
        </w:rPr>
      </w:pPr>
      <w:r w:rsidRPr="00716E29">
        <w:rPr>
          <w:rFonts w:ascii="Times New Roman" w:hAnsi="Times New Roman"/>
          <w:sz w:val="22"/>
          <w:lang w:eastAsia="x-none"/>
        </w:rPr>
        <w:t>R4-2301108</w:t>
      </w:r>
      <w:r w:rsidRPr="00716E29">
        <w:rPr>
          <w:rFonts w:ascii="Times New Roman" w:hAnsi="Times New Roman"/>
          <w:sz w:val="22"/>
          <w:lang w:eastAsia="x-none"/>
        </w:rPr>
        <w:tab/>
        <w:t>Views on non-collocated Type-3 Type-4 UE</w:t>
      </w:r>
    </w:p>
    <w:p w14:paraId="30B43508" w14:textId="77777777" w:rsidR="00716E29" w:rsidRDefault="00716E29" w:rsidP="00716E29">
      <w:pPr>
        <w:pStyle w:val="aff6"/>
        <w:numPr>
          <w:ilvl w:val="0"/>
          <w:numId w:val="15"/>
        </w:numPr>
        <w:ind w:leftChars="0"/>
        <w:rPr>
          <w:rFonts w:ascii="Times New Roman" w:hAnsi="Times New Roman"/>
          <w:sz w:val="22"/>
          <w:lang w:eastAsia="x-none"/>
        </w:rPr>
      </w:pPr>
      <w:r w:rsidRPr="00716E29">
        <w:rPr>
          <w:rFonts w:ascii="Times New Roman" w:hAnsi="Times New Roman"/>
          <w:sz w:val="22"/>
          <w:lang w:eastAsia="x-none"/>
        </w:rPr>
        <w:t>R4-2301236</w:t>
      </w:r>
      <w:r w:rsidRPr="00716E29">
        <w:rPr>
          <w:rFonts w:ascii="Times New Roman" w:hAnsi="Times New Roman"/>
          <w:sz w:val="22"/>
          <w:lang w:eastAsia="x-none"/>
        </w:rPr>
        <w:tab/>
        <w:t>Discussion on UE RF of non-collocated EN-DC and NR-CA</w:t>
      </w:r>
    </w:p>
    <w:p w14:paraId="0C63523F" w14:textId="77777777" w:rsidR="00716E29" w:rsidRDefault="00716E29" w:rsidP="00716E29">
      <w:pPr>
        <w:pStyle w:val="aff6"/>
        <w:numPr>
          <w:ilvl w:val="0"/>
          <w:numId w:val="15"/>
        </w:numPr>
        <w:ind w:leftChars="0"/>
        <w:rPr>
          <w:rFonts w:ascii="Times New Roman" w:hAnsi="Times New Roman"/>
          <w:sz w:val="22"/>
          <w:lang w:eastAsia="x-none"/>
        </w:rPr>
      </w:pPr>
      <w:r w:rsidRPr="00716E29">
        <w:rPr>
          <w:rFonts w:ascii="Times New Roman" w:hAnsi="Times New Roman"/>
          <w:sz w:val="22"/>
          <w:lang w:eastAsia="x-none"/>
        </w:rPr>
        <w:t>R4-2301387</w:t>
      </w:r>
      <w:r w:rsidRPr="00716E29">
        <w:rPr>
          <w:rFonts w:ascii="Times New Roman" w:hAnsi="Times New Roman"/>
          <w:sz w:val="22"/>
          <w:lang w:eastAsia="x-none"/>
        </w:rPr>
        <w:tab/>
        <w:t>Discussion on RRM impacts due to support intra-band non-collocated EN-DC/NR-CA</w:t>
      </w:r>
    </w:p>
    <w:p w14:paraId="5956E24C" w14:textId="77777777" w:rsidR="00716E29" w:rsidRDefault="00716E29" w:rsidP="00716E29">
      <w:pPr>
        <w:pStyle w:val="aff6"/>
        <w:numPr>
          <w:ilvl w:val="0"/>
          <w:numId w:val="15"/>
        </w:numPr>
        <w:ind w:leftChars="0"/>
        <w:rPr>
          <w:rFonts w:ascii="Times New Roman" w:hAnsi="Times New Roman"/>
          <w:sz w:val="22"/>
          <w:lang w:eastAsia="x-none"/>
        </w:rPr>
      </w:pPr>
      <w:r w:rsidRPr="00716E29">
        <w:rPr>
          <w:rFonts w:ascii="Times New Roman" w:hAnsi="Times New Roman"/>
          <w:sz w:val="22"/>
          <w:lang w:eastAsia="x-none"/>
        </w:rPr>
        <w:t>R4-2301576</w:t>
      </w:r>
      <w:r w:rsidRPr="00716E29">
        <w:rPr>
          <w:rFonts w:ascii="Times New Roman" w:hAnsi="Times New Roman"/>
          <w:sz w:val="22"/>
          <w:lang w:eastAsia="x-none"/>
        </w:rPr>
        <w:tab/>
        <w:t>Discussion on Type 3 UE to support non-collocated deployment</w:t>
      </w:r>
    </w:p>
    <w:p w14:paraId="75346C47" w14:textId="77777777" w:rsidR="00716E29" w:rsidRDefault="00716E29" w:rsidP="00716E29">
      <w:pPr>
        <w:pStyle w:val="aff6"/>
        <w:numPr>
          <w:ilvl w:val="0"/>
          <w:numId w:val="15"/>
        </w:numPr>
        <w:ind w:leftChars="0"/>
        <w:rPr>
          <w:rFonts w:ascii="Times New Roman" w:hAnsi="Times New Roman"/>
          <w:sz w:val="22"/>
          <w:lang w:eastAsia="x-none"/>
        </w:rPr>
      </w:pPr>
      <w:r w:rsidRPr="00716E29">
        <w:rPr>
          <w:rFonts w:ascii="Times New Roman" w:hAnsi="Times New Roman"/>
          <w:sz w:val="22"/>
          <w:lang w:eastAsia="x-none"/>
        </w:rPr>
        <w:t>R4-2301711</w:t>
      </w:r>
      <w:r w:rsidRPr="00716E29">
        <w:rPr>
          <w:rFonts w:ascii="Times New Roman" w:hAnsi="Times New Roman"/>
          <w:sz w:val="22"/>
          <w:lang w:eastAsia="x-none"/>
        </w:rPr>
        <w:tab/>
        <w:t>Discussion on intra-band non-co-located</w:t>
      </w:r>
    </w:p>
    <w:p w14:paraId="772AC47E" w14:textId="77777777" w:rsidR="00716E29" w:rsidRDefault="00912962" w:rsidP="00912962">
      <w:pPr>
        <w:pStyle w:val="aff6"/>
        <w:numPr>
          <w:ilvl w:val="0"/>
          <w:numId w:val="15"/>
        </w:numPr>
        <w:ind w:leftChars="0"/>
        <w:rPr>
          <w:rFonts w:ascii="Times New Roman" w:hAnsi="Times New Roman"/>
          <w:sz w:val="22"/>
          <w:lang w:eastAsia="x-none"/>
        </w:rPr>
      </w:pPr>
      <w:r w:rsidRPr="00912962">
        <w:rPr>
          <w:rFonts w:ascii="Times New Roman" w:hAnsi="Times New Roman"/>
          <w:sz w:val="22"/>
          <w:lang w:eastAsia="x-none"/>
        </w:rPr>
        <w:t>R4-2301842</w:t>
      </w:r>
      <w:r w:rsidRPr="00912962">
        <w:rPr>
          <w:rFonts w:ascii="Times New Roman" w:hAnsi="Times New Roman"/>
          <w:sz w:val="22"/>
          <w:lang w:eastAsia="x-none"/>
        </w:rPr>
        <w:tab/>
        <w:t>Discussion on RRM requirements for non-collocated EN-DC and NR-CA</w:t>
      </w:r>
    </w:p>
    <w:p w14:paraId="3EC11AC6" w14:textId="77777777" w:rsidR="00912962" w:rsidRDefault="00912962" w:rsidP="00912962">
      <w:pPr>
        <w:pStyle w:val="aff6"/>
        <w:numPr>
          <w:ilvl w:val="0"/>
          <w:numId w:val="15"/>
        </w:numPr>
        <w:ind w:leftChars="0"/>
        <w:rPr>
          <w:rFonts w:ascii="Times New Roman" w:hAnsi="Times New Roman"/>
          <w:sz w:val="22"/>
          <w:lang w:eastAsia="x-none"/>
        </w:rPr>
      </w:pPr>
      <w:r w:rsidRPr="00912962">
        <w:rPr>
          <w:rFonts w:ascii="Times New Roman" w:hAnsi="Times New Roman"/>
          <w:sz w:val="22"/>
          <w:lang w:eastAsia="x-none"/>
        </w:rPr>
        <w:t>R4-2301901</w:t>
      </w:r>
      <w:r w:rsidRPr="00912962">
        <w:rPr>
          <w:rFonts w:ascii="Times New Roman" w:hAnsi="Times New Roman"/>
          <w:sz w:val="22"/>
          <w:lang w:eastAsia="x-none"/>
        </w:rPr>
        <w:tab/>
        <w:t>On UE architectures</w:t>
      </w:r>
    </w:p>
    <w:p w14:paraId="112CE14B" w14:textId="77777777" w:rsidR="00912962" w:rsidRDefault="00912962" w:rsidP="00912962">
      <w:pPr>
        <w:pStyle w:val="aff6"/>
        <w:numPr>
          <w:ilvl w:val="0"/>
          <w:numId w:val="15"/>
        </w:numPr>
        <w:ind w:leftChars="0"/>
        <w:rPr>
          <w:rFonts w:ascii="Times New Roman" w:hAnsi="Times New Roman"/>
          <w:sz w:val="22"/>
          <w:lang w:eastAsia="x-none"/>
        </w:rPr>
      </w:pPr>
      <w:r w:rsidRPr="00912962">
        <w:rPr>
          <w:rFonts w:ascii="Times New Roman" w:hAnsi="Times New Roman"/>
          <w:sz w:val="22"/>
          <w:lang w:eastAsia="x-none"/>
        </w:rPr>
        <w:t>R4-2301902</w:t>
      </w:r>
      <w:r w:rsidRPr="00912962">
        <w:rPr>
          <w:rFonts w:ascii="Times New Roman" w:hAnsi="Times New Roman"/>
          <w:sz w:val="22"/>
          <w:lang w:eastAsia="x-none"/>
        </w:rPr>
        <w:tab/>
        <w:t>MRTD and MTTD</w:t>
      </w:r>
    </w:p>
    <w:p w14:paraId="01CBB90A" w14:textId="77777777" w:rsidR="00912962" w:rsidRDefault="00912962" w:rsidP="00912962">
      <w:pPr>
        <w:pStyle w:val="aff6"/>
        <w:numPr>
          <w:ilvl w:val="0"/>
          <w:numId w:val="15"/>
        </w:numPr>
        <w:ind w:leftChars="0"/>
        <w:rPr>
          <w:rFonts w:ascii="Times New Roman" w:hAnsi="Times New Roman"/>
          <w:sz w:val="22"/>
          <w:lang w:eastAsia="x-none"/>
        </w:rPr>
      </w:pPr>
      <w:r w:rsidRPr="00912962">
        <w:rPr>
          <w:rFonts w:ascii="Times New Roman" w:hAnsi="Times New Roman"/>
          <w:sz w:val="22"/>
          <w:lang w:eastAsia="x-none"/>
        </w:rPr>
        <w:t>R4-2302009</w:t>
      </w:r>
      <w:r w:rsidRPr="00912962">
        <w:rPr>
          <w:rFonts w:ascii="Times New Roman" w:hAnsi="Times New Roman"/>
          <w:sz w:val="22"/>
          <w:lang w:eastAsia="x-none"/>
        </w:rPr>
        <w:tab/>
        <w:t>Discussion on RRM requirements for supporting intra-band non-collocated EN-DC/NR-CA deployment</w:t>
      </w:r>
    </w:p>
    <w:p w14:paraId="7F867059" w14:textId="77777777" w:rsidR="00912962" w:rsidRDefault="00912962" w:rsidP="00912962">
      <w:pPr>
        <w:pStyle w:val="aff6"/>
        <w:numPr>
          <w:ilvl w:val="0"/>
          <w:numId w:val="15"/>
        </w:numPr>
        <w:ind w:leftChars="0"/>
        <w:rPr>
          <w:rFonts w:ascii="Times New Roman" w:hAnsi="Times New Roman"/>
          <w:sz w:val="22"/>
          <w:lang w:eastAsia="x-none"/>
        </w:rPr>
      </w:pPr>
      <w:r w:rsidRPr="00912962">
        <w:rPr>
          <w:rFonts w:ascii="Times New Roman" w:hAnsi="Times New Roman"/>
          <w:sz w:val="22"/>
          <w:lang w:eastAsia="x-none"/>
        </w:rPr>
        <w:t>R4-2302010</w:t>
      </w:r>
      <w:r w:rsidRPr="00912962">
        <w:rPr>
          <w:rFonts w:ascii="Times New Roman" w:hAnsi="Times New Roman"/>
          <w:sz w:val="22"/>
          <w:lang w:eastAsia="x-none"/>
        </w:rPr>
        <w:tab/>
        <w:t>CR on RRM requirements for supporting non-collocated FR1 intra-band CA</w:t>
      </w:r>
    </w:p>
    <w:p w14:paraId="6390FD9E" w14:textId="77777777" w:rsidR="00912962" w:rsidRDefault="00912962" w:rsidP="00912962">
      <w:pPr>
        <w:pStyle w:val="aff6"/>
        <w:numPr>
          <w:ilvl w:val="0"/>
          <w:numId w:val="15"/>
        </w:numPr>
        <w:ind w:leftChars="0"/>
        <w:rPr>
          <w:rFonts w:ascii="Times New Roman" w:hAnsi="Times New Roman"/>
          <w:sz w:val="22"/>
          <w:lang w:eastAsia="x-none"/>
        </w:rPr>
      </w:pPr>
      <w:r w:rsidRPr="00912962">
        <w:rPr>
          <w:rFonts w:ascii="Times New Roman" w:hAnsi="Times New Roman"/>
          <w:sz w:val="22"/>
          <w:lang w:eastAsia="x-none"/>
        </w:rPr>
        <w:t>R4-2302011</w:t>
      </w:r>
      <w:r w:rsidRPr="00912962">
        <w:rPr>
          <w:rFonts w:ascii="Times New Roman" w:hAnsi="Times New Roman"/>
          <w:sz w:val="22"/>
          <w:lang w:eastAsia="x-none"/>
        </w:rPr>
        <w:tab/>
        <w:t xml:space="preserve">CR on RRM requirements for UE capability </w:t>
      </w:r>
      <w:proofErr w:type="spellStart"/>
      <w:r w:rsidRPr="00912962">
        <w:rPr>
          <w:rFonts w:ascii="Times New Roman" w:hAnsi="Times New Roman"/>
          <w:sz w:val="22"/>
          <w:lang w:eastAsia="x-none"/>
        </w:rPr>
        <w:t>interBandMRDC</w:t>
      </w:r>
      <w:proofErr w:type="spellEnd"/>
      <w:r w:rsidRPr="00912962">
        <w:rPr>
          <w:rFonts w:ascii="Times New Roman" w:hAnsi="Times New Roman"/>
          <w:sz w:val="22"/>
          <w:lang w:eastAsia="x-none"/>
        </w:rPr>
        <w:t>-</w:t>
      </w:r>
      <w:proofErr w:type="spellStart"/>
      <w:r w:rsidRPr="00912962">
        <w:rPr>
          <w:rFonts w:ascii="Times New Roman" w:hAnsi="Times New Roman"/>
          <w:sz w:val="22"/>
          <w:lang w:eastAsia="x-none"/>
        </w:rPr>
        <w:t>WithOverlapDL</w:t>
      </w:r>
      <w:proofErr w:type="spellEnd"/>
      <w:r w:rsidRPr="00912962">
        <w:rPr>
          <w:rFonts w:ascii="Times New Roman" w:hAnsi="Times New Roman"/>
          <w:sz w:val="22"/>
          <w:lang w:eastAsia="x-none"/>
        </w:rPr>
        <w:t>-Bands R16</w:t>
      </w:r>
    </w:p>
    <w:p w14:paraId="4C5E8DE9" w14:textId="77777777" w:rsidR="00912962" w:rsidRDefault="00912962" w:rsidP="00912962">
      <w:pPr>
        <w:pStyle w:val="aff6"/>
        <w:numPr>
          <w:ilvl w:val="0"/>
          <w:numId w:val="15"/>
        </w:numPr>
        <w:ind w:leftChars="0"/>
        <w:rPr>
          <w:rFonts w:ascii="Times New Roman" w:hAnsi="Times New Roman"/>
          <w:sz w:val="22"/>
          <w:lang w:eastAsia="x-none"/>
        </w:rPr>
      </w:pPr>
      <w:r w:rsidRPr="00912962">
        <w:rPr>
          <w:rFonts w:ascii="Times New Roman" w:hAnsi="Times New Roman"/>
          <w:sz w:val="22"/>
          <w:lang w:eastAsia="x-none"/>
        </w:rPr>
        <w:t>R4-2302013</w:t>
      </w:r>
      <w:r w:rsidRPr="00912962">
        <w:rPr>
          <w:rFonts w:ascii="Times New Roman" w:hAnsi="Times New Roman"/>
          <w:sz w:val="22"/>
          <w:lang w:eastAsia="x-none"/>
        </w:rPr>
        <w:tab/>
        <w:t xml:space="preserve">CR on RRM requirements for UE capability </w:t>
      </w:r>
      <w:proofErr w:type="spellStart"/>
      <w:r w:rsidRPr="00912962">
        <w:rPr>
          <w:rFonts w:ascii="Times New Roman" w:hAnsi="Times New Roman"/>
          <w:sz w:val="22"/>
          <w:lang w:eastAsia="x-none"/>
        </w:rPr>
        <w:t>interBandMRDC</w:t>
      </w:r>
      <w:proofErr w:type="spellEnd"/>
      <w:r w:rsidRPr="00912962">
        <w:rPr>
          <w:rFonts w:ascii="Times New Roman" w:hAnsi="Times New Roman"/>
          <w:sz w:val="22"/>
          <w:lang w:eastAsia="x-none"/>
        </w:rPr>
        <w:t>-</w:t>
      </w:r>
      <w:proofErr w:type="spellStart"/>
      <w:r w:rsidRPr="00912962">
        <w:rPr>
          <w:rFonts w:ascii="Times New Roman" w:hAnsi="Times New Roman"/>
          <w:sz w:val="22"/>
          <w:lang w:eastAsia="x-none"/>
        </w:rPr>
        <w:t>WithOverlapDL</w:t>
      </w:r>
      <w:proofErr w:type="spellEnd"/>
      <w:r w:rsidRPr="00912962">
        <w:rPr>
          <w:rFonts w:ascii="Times New Roman" w:hAnsi="Times New Roman"/>
          <w:sz w:val="22"/>
          <w:lang w:eastAsia="x-none"/>
        </w:rPr>
        <w:t>-Bands R18</w:t>
      </w:r>
    </w:p>
    <w:p w14:paraId="6276F29E" w14:textId="77777777" w:rsidR="00912962" w:rsidRDefault="00912962" w:rsidP="00912962">
      <w:pPr>
        <w:pStyle w:val="aff6"/>
        <w:numPr>
          <w:ilvl w:val="0"/>
          <w:numId w:val="15"/>
        </w:numPr>
        <w:ind w:leftChars="0"/>
        <w:rPr>
          <w:rFonts w:ascii="Times New Roman" w:hAnsi="Times New Roman"/>
          <w:sz w:val="22"/>
          <w:lang w:eastAsia="x-none"/>
        </w:rPr>
      </w:pPr>
      <w:r w:rsidRPr="00912962">
        <w:rPr>
          <w:rFonts w:ascii="Times New Roman" w:hAnsi="Times New Roman"/>
          <w:sz w:val="22"/>
          <w:lang w:eastAsia="x-none"/>
        </w:rPr>
        <w:t>R4-2302494</w:t>
      </w:r>
      <w:r w:rsidRPr="00912962">
        <w:rPr>
          <w:rFonts w:ascii="Times New Roman" w:hAnsi="Times New Roman"/>
          <w:sz w:val="22"/>
          <w:lang w:eastAsia="x-none"/>
        </w:rPr>
        <w:tab/>
        <w:t>Power Imbalance and MRTD in Case of Non-Collocated Intra-Band NC CA</w:t>
      </w:r>
    </w:p>
    <w:p w14:paraId="0846827A" w14:textId="77777777" w:rsidR="00F06627" w:rsidRDefault="00F06627" w:rsidP="00F06627">
      <w:pPr>
        <w:pStyle w:val="aff6"/>
        <w:numPr>
          <w:ilvl w:val="0"/>
          <w:numId w:val="15"/>
        </w:numPr>
        <w:ind w:leftChars="0"/>
        <w:rPr>
          <w:rFonts w:ascii="Times New Roman" w:hAnsi="Times New Roman"/>
          <w:sz w:val="22"/>
          <w:lang w:eastAsia="x-none"/>
        </w:rPr>
      </w:pPr>
      <w:r w:rsidRPr="00F06627">
        <w:rPr>
          <w:rFonts w:ascii="Times New Roman" w:hAnsi="Times New Roman"/>
          <w:sz w:val="22"/>
          <w:lang w:eastAsia="x-none"/>
        </w:rPr>
        <w:t>R4-2302773</w:t>
      </w:r>
      <w:r w:rsidRPr="00F06627">
        <w:rPr>
          <w:rFonts w:ascii="Times New Roman" w:hAnsi="Times New Roman"/>
          <w:sz w:val="22"/>
          <w:lang w:eastAsia="x-none"/>
        </w:rPr>
        <w:tab/>
        <w:t xml:space="preserve">Topic summary for [106][215] </w:t>
      </w:r>
      <w:proofErr w:type="spellStart"/>
      <w:r w:rsidRPr="00F06627">
        <w:rPr>
          <w:rFonts w:ascii="Times New Roman" w:hAnsi="Times New Roman"/>
          <w:sz w:val="22"/>
          <w:lang w:eastAsia="x-none"/>
        </w:rPr>
        <w:t>NonCol_intraB_ENDC_NR_CA</w:t>
      </w:r>
      <w:proofErr w:type="spellEnd"/>
    </w:p>
    <w:p w14:paraId="14082517" w14:textId="77777777" w:rsidR="00F06627" w:rsidRDefault="00F06627" w:rsidP="00F06627">
      <w:pPr>
        <w:pStyle w:val="aff6"/>
        <w:numPr>
          <w:ilvl w:val="0"/>
          <w:numId w:val="15"/>
        </w:numPr>
        <w:ind w:leftChars="0"/>
        <w:rPr>
          <w:rFonts w:ascii="Times New Roman" w:hAnsi="Times New Roman"/>
          <w:sz w:val="22"/>
          <w:lang w:eastAsia="x-none"/>
        </w:rPr>
      </w:pPr>
      <w:r w:rsidRPr="00F06627">
        <w:rPr>
          <w:rFonts w:ascii="Times New Roman" w:hAnsi="Times New Roman"/>
          <w:sz w:val="22"/>
          <w:lang w:eastAsia="x-none"/>
        </w:rPr>
        <w:t>R4-2302826</w:t>
      </w:r>
      <w:r w:rsidRPr="00F06627">
        <w:rPr>
          <w:rFonts w:ascii="Times New Roman" w:hAnsi="Times New Roman"/>
          <w:sz w:val="22"/>
          <w:lang w:eastAsia="x-none"/>
        </w:rPr>
        <w:tab/>
        <w:t xml:space="preserve">Topic summary for [106][133] </w:t>
      </w:r>
      <w:proofErr w:type="spellStart"/>
      <w:r w:rsidRPr="00F06627">
        <w:rPr>
          <w:rFonts w:ascii="Times New Roman" w:hAnsi="Times New Roman"/>
          <w:sz w:val="22"/>
          <w:lang w:eastAsia="x-none"/>
        </w:rPr>
        <w:t>NonCol_intraB</w:t>
      </w:r>
      <w:proofErr w:type="spellEnd"/>
    </w:p>
    <w:p w14:paraId="1783A1A0" w14:textId="77777777" w:rsidR="00F75CF9" w:rsidRDefault="00F75CF9" w:rsidP="00F75CF9">
      <w:pPr>
        <w:pStyle w:val="aff6"/>
        <w:numPr>
          <w:ilvl w:val="0"/>
          <w:numId w:val="15"/>
        </w:numPr>
        <w:ind w:leftChars="0"/>
        <w:rPr>
          <w:rFonts w:ascii="Times New Roman" w:hAnsi="Times New Roman"/>
          <w:sz w:val="22"/>
          <w:lang w:eastAsia="x-none"/>
        </w:rPr>
      </w:pPr>
      <w:r w:rsidRPr="00F75CF9">
        <w:rPr>
          <w:rFonts w:ascii="Times New Roman" w:hAnsi="Times New Roman"/>
          <w:sz w:val="22"/>
          <w:lang w:eastAsia="x-none"/>
        </w:rPr>
        <w:t>R4-2303225</w:t>
      </w:r>
      <w:r w:rsidRPr="00F75CF9">
        <w:rPr>
          <w:rFonts w:ascii="Times New Roman" w:hAnsi="Times New Roman"/>
          <w:sz w:val="22"/>
          <w:lang w:eastAsia="x-none"/>
        </w:rPr>
        <w:tab/>
        <w:t>WF on RRM requirements for intra-band non-collocated EN-DC/NR-CA</w:t>
      </w:r>
    </w:p>
    <w:p w14:paraId="2FDC286E" w14:textId="77777777" w:rsidR="00F75CF9" w:rsidRDefault="00F75CF9" w:rsidP="00F75CF9">
      <w:pPr>
        <w:pStyle w:val="aff6"/>
        <w:numPr>
          <w:ilvl w:val="0"/>
          <w:numId w:val="15"/>
        </w:numPr>
        <w:ind w:leftChars="0"/>
        <w:rPr>
          <w:rFonts w:ascii="Times New Roman" w:hAnsi="Times New Roman"/>
          <w:sz w:val="22"/>
          <w:lang w:eastAsia="x-none"/>
        </w:rPr>
      </w:pPr>
      <w:r w:rsidRPr="00F75CF9">
        <w:rPr>
          <w:rFonts w:ascii="Times New Roman" w:hAnsi="Times New Roman"/>
          <w:sz w:val="22"/>
          <w:lang w:eastAsia="x-none"/>
        </w:rPr>
        <w:t>R4-2303261</w:t>
      </w:r>
      <w:r w:rsidRPr="00F75CF9">
        <w:rPr>
          <w:rFonts w:ascii="Times New Roman" w:hAnsi="Times New Roman"/>
          <w:sz w:val="22"/>
          <w:lang w:eastAsia="x-none"/>
        </w:rPr>
        <w:tab/>
        <w:t>CR on RRM requirements for supporting non-collocated FR1 intra-band CA</w:t>
      </w:r>
    </w:p>
    <w:p w14:paraId="2C07CB5F" w14:textId="77777777" w:rsidR="00F75CF9" w:rsidRDefault="00F75CF9" w:rsidP="00F75CF9">
      <w:pPr>
        <w:pStyle w:val="aff6"/>
        <w:numPr>
          <w:ilvl w:val="0"/>
          <w:numId w:val="15"/>
        </w:numPr>
        <w:ind w:leftChars="0"/>
        <w:rPr>
          <w:rFonts w:ascii="Times New Roman" w:hAnsi="Times New Roman"/>
          <w:sz w:val="22"/>
          <w:lang w:eastAsia="x-none"/>
        </w:rPr>
      </w:pPr>
      <w:r w:rsidRPr="00F75CF9">
        <w:rPr>
          <w:rFonts w:ascii="Times New Roman" w:hAnsi="Times New Roman"/>
          <w:sz w:val="22"/>
          <w:lang w:eastAsia="x-none"/>
        </w:rPr>
        <w:t>R4-2303307</w:t>
      </w:r>
      <w:r w:rsidRPr="00F75CF9">
        <w:rPr>
          <w:rFonts w:ascii="Times New Roman" w:hAnsi="Times New Roman"/>
          <w:sz w:val="22"/>
          <w:lang w:eastAsia="x-none"/>
        </w:rPr>
        <w:tab/>
        <w:t>CR to TS38.133 on MTTD/MRTD requirements for non-collocated intra-band CA for Rel-18 Type-2 UE</w:t>
      </w:r>
    </w:p>
    <w:p w14:paraId="4211B2F5" w14:textId="77777777" w:rsidR="00F75CF9" w:rsidRDefault="00F75CF9" w:rsidP="00F75CF9">
      <w:pPr>
        <w:pStyle w:val="aff6"/>
        <w:numPr>
          <w:ilvl w:val="0"/>
          <w:numId w:val="15"/>
        </w:numPr>
        <w:ind w:leftChars="0"/>
        <w:rPr>
          <w:rFonts w:ascii="Times New Roman" w:hAnsi="Times New Roman"/>
          <w:sz w:val="22"/>
          <w:lang w:eastAsia="x-none"/>
        </w:rPr>
      </w:pPr>
      <w:r w:rsidRPr="00F75CF9">
        <w:rPr>
          <w:rFonts w:ascii="Times New Roman" w:hAnsi="Times New Roman"/>
          <w:sz w:val="22"/>
          <w:lang w:eastAsia="x-none"/>
        </w:rPr>
        <w:t>R4-2303557</w:t>
      </w:r>
      <w:r w:rsidRPr="00F75CF9">
        <w:rPr>
          <w:rFonts w:ascii="Times New Roman" w:hAnsi="Times New Roman"/>
          <w:sz w:val="22"/>
          <w:lang w:eastAsia="x-none"/>
        </w:rPr>
        <w:tab/>
        <w:t>UE RF requirements for supporting intra-band non-collocated CA for 2MIMO layer case</w:t>
      </w:r>
    </w:p>
    <w:p w14:paraId="3C0B4ABA" w14:textId="77777777" w:rsidR="00F75CF9" w:rsidRDefault="00F75CF9" w:rsidP="00F75CF9">
      <w:pPr>
        <w:pStyle w:val="aff6"/>
        <w:numPr>
          <w:ilvl w:val="0"/>
          <w:numId w:val="15"/>
        </w:numPr>
        <w:ind w:leftChars="0"/>
        <w:rPr>
          <w:rFonts w:ascii="Times New Roman" w:hAnsi="Times New Roman"/>
          <w:sz w:val="22"/>
          <w:lang w:eastAsia="x-none"/>
        </w:rPr>
      </w:pPr>
      <w:r w:rsidRPr="00F75CF9">
        <w:rPr>
          <w:rFonts w:ascii="Times New Roman" w:hAnsi="Times New Roman"/>
          <w:sz w:val="22"/>
          <w:lang w:eastAsia="x-none"/>
        </w:rPr>
        <w:t>R4-2303558</w:t>
      </w:r>
      <w:r w:rsidRPr="00F75CF9">
        <w:rPr>
          <w:rFonts w:ascii="Times New Roman" w:hAnsi="Times New Roman"/>
          <w:sz w:val="22"/>
          <w:lang w:eastAsia="x-none"/>
        </w:rPr>
        <w:tab/>
        <w:t>WF on UE RF requirements for intra-band non-collocated EN-DC/NR-CA deployment</w:t>
      </w:r>
    </w:p>
    <w:p w14:paraId="183EA6BA" w14:textId="77777777" w:rsidR="00F75CF9" w:rsidRPr="0065249B" w:rsidRDefault="00F75CF9" w:rsidP="00F75CF9">
      <w:pPr>
        <w:pStyle w:val="aff6"/>
        <w:numPr>
          <w:ilvl w:val="0"/>
          <w:numId w:val="15"/>
        </w:numPr>
        <w:ind w:leftChars="0"/>
        <w:rPr>
          <w:rFonts w:ascii="Times New Roman" w:hAnsi="Times New Roman"/>
          <w:sz w:val="22"/>
          <w:lang w:eastAsia="x-none"/>
        </w:rPr>
      </w:pPr>
      <w:r w:rsidRPr="00F75CF9">
        <w:rPr>
          <w:rFonts w:ascii="Times New Roman" w:hAnsi="Times New Roman"/>
          <w:sz w:val="22"/>
          <w:lang w:eastAsia="x-none"/>
        </w:rPr>
        <w:t>R4-2303696</w:t>
      </w:r>
      <w:r w:rsidRPr="00F75CF9">
        <w:rPr>
          <w:rFonts w:ascii="Times New Roman" w:hAnsi="Times New Roman"/>
          <w:sz w:val="22"/>
          <w:lang w:eastAsia="x-none"/>
        </w:rPr>
        <w:tab/>
        <w:t>WF on UE RF requirements for intra-band non-collocated EN-DC/NR-CA deployment</w:t>
      </w:r>
    </w:p>
    <w:sectPr w:rsidR="00F75CF9" w:rsidRPr="0065249B" w:rsidSect="006C090F">
      <w:footerReference w:type="default" r:id="rId7"/>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6FA62E" w14:textId="77777777" w:rsidR="00601E03" w:rsidRDefault="00601E03">
      <w:r>
        <w:separator/>
      </w:r>
    </w:p>
  </w:endnote>
  <w:endnote w:type="continuationSeparator" w:id="0">
    <w:p w14:paraId="270F8B04" w14:textId="77777777" w:rsidR="00601E03" w:rsidRDefault="00601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Microsoft YaHei"/>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2B7B02" w14:textId="6CE492D5" w:rsidR="00A51616" w:rsidRDefault="00156AA7">
    <w:pPr>
      <w:pStyle w:val="ac"/>
    </w:pPr>
    <w:r>
      <w:rPr>
        <w:rStyle w:val="ae"/>
      </w:rPr>
      <w:fldChar w:fldCharType="begin"/>
    </w:r>
    <w:r w:rsidR="00A51616">
      <w:rPr>
        <w:rStyle w:val="ae"/>
      </w:rPr>
      <w:instrText xml:space="preserve"> PAGE </w:instrText>
    </w:r>
    <w:r>
      <w:rPr>
        <w:rStyle w:val="ae"/>
      </w:rPr>
      <w:fldChar w:fldCharType="separate"/>
    </w:r>
    <w:r w:rsidR="00E05E45">
      <w:rPr>
        <w:rStyle w:val="ae"/>
      </w:rPr>
      <w:t>1</w:t>
    </w:r>
    <w:r>
      <w:rPr>
        <w:rStyle w:val="ae"/>
      </w:rPr>
      <w:fldChar w:fldCharType="end"/>
    </w:r>
    <w:r w:rsidR="00A51616">
      <w:rPr>
        <w:rStyle w:val="ae"/>
      </w:rPr>
      <w:t xml:space="preserve"> / </w:t>
    </w:r>
    <w:r>
      <w:rPr>
        <w:rStyle w:val="ae"/>
      </w:rPr>
      <w:fldChar w:fldCharType="begin"/>
    </w:r>
    <w:r w:rsidR="00A51616">
      <w:rPr>
        <w:rStyle w:val="ae"/>
      </w:rPr>
      <w:instrText xml:space="preserve"> NUMPAGES </w:instrText>
    </w:r>
    <w:r>
      <w:rPr>
        <w:rStyle w:val="ae"/>
      </w:rPr>
      <w:fldChar w:fldCharType="separate"/>
    </w:r>
    <w:r w:rsidR="00E05E45">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478E24" w14:textId="77777777" w:rsidR="00601E03" w:rsidRDefault="00601E03">
      <w:r>
        <w:separator/>
      </w:r>
    </w:p>
  </w:footnote>
  <w:footnote w:type="continuationSeparator" w:id="0">
    <w:p w14:paraId="1A801850" w14:textId="77777777" w:rsidR="00601E03" w:rsidRDefault="00601E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E71F25"/>
    <w:multiLevelType w:val="hybridMultilevel"/>
    <w:tmpl w:val="269EC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9"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7"/>
  </w:num>
  <w:num w:numId="3">
    <w:abstractNumId w:val="16"/>
  </w:num>
  <w:num w:numId="4">
    <w:abstractNumId w:val="4"/>
  </w:num>
  <w:num w:numId="5">
    <w:abstractNumId w:val="5"/>
  </w:num>
  <w:num w:numId="6">
    <w:abstractNumId w:val="1"/>
  </w:num>
  <w:num w:numId="7">
    <w:abstractNumId w:val="15"/>
  </w:num>
  <w:num w:numId="8">
    <w:abstractNumId w:val="12"/>
  </w:num>
  <w:num w:numId="9">
    <w:abstractNumId w:val="6"/>
  </w:num>
  <w:num w:numId="10">
    <w:abstractNumId w:val="14"/>
  </w:num>
  <w:num w:numId="11">
    <w:abstractNumId w:val="10"/>
  </w:num>
  <w:num w:numId="12">
    <w:abstractNumId w:val="0"/>
  </w:num>
  <w:num w:numId="13">
    <w:abstractNumId w:val="9"/>
  </w:num>
  <w:num w:numId="14">
    <w:abstractNumId w:val="3"/>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034C"/>
    <w:rsid w:val="00011C3B"/>
    <w:rsid w:val="00021DEC"/>
    <w:rsid w:val="000266D7"/>
    <w:rsid w:val="000276C5"/>
    <w:rsid w:val="00033873"/>
    <w:rsid w:val="0004456C"/>
    <w:rsid w:val="0004770D"/>
    <w:rsid w:val="0005259B"/>
    <w:rsid w:val="00053FEE"/>
    <w:rsid w:val="000548E0"/>
    <w:rsid w:val="00060AE4"/>
    <w:rsid w:val="0006411D"/>
    <w:rsid w:val="00067317"/>
    <w:rsid w:val="000708FB"/>
    <w:rsid w:val="00072173"/>
    <w:rsid w:val="000746A7"/>
    <w:rsid w:val="00074F7D"/>
    <w:rsid w:val="00082FB8"/>
    <w:rsid w:val="0009099A"/>
    <w:rsid w:val="000910BB"/>
    <w:rsid w:val="0009177C"/>
    <w:rsid w:val="000920C0"/>
    <w:rsid w:val="000926AF"/>
    <w:rsid w:val="000962D3"/>
    <w:rsid w:val="00096742"/>
    <w:rsid w:val="00096E44"/>
    <w:rsid w:val="00097D87"/>
    <w:rsid w:val="000A3ED2"/>
    <w:rsid w:val="000A4623"/>
    <w:rsid w:val="000A545B"/>
    <w:rsid w:val="000B1C33"/>
    <w:rsid w:val="000B5996"/>
    <w:rsid w:val="000B7258"/>
    <w:rsid w:val="000C00FA"/>
    <w:rsid w:val="000C3AEF"/>
    <w:rsid w:val="000C51AA"/>
    <w:rsid w:val="000D17BC"/>
    <w:rsid w:val="000D2186"/>
    <w:rsid w:val="000D3714"/>
    <w:rsid w:val="000E3F92"/>
    <w:rsid w:val="000E4F35"/>
    <w:rsid w:val="000F6C1C"/>
    <w:rsid w:val="00101159"/>
    <w:rsid w:val="00107B0A"/>
    <w:rsid w:val="0011363F"/>
    <w:rsid w:val="00115408"/>
    <w:rsid w:val="00116F4B"/>
    <w:rsid w:val="001220E7"/>
    <w:rsid w:val="001229F4"/>
    <w:rsid w:val="00123722"/>
    <w:rsid w:val="00124F98"/>
    <w:rsid w:val="001343FD"/>
    <w:rsid w:val="00137471"/>
    <w:rsid w:val="0015001D"/>
    <w:rsid w:val="00150FD3"/>
    <w:rsid w:val="00156AA7"/>
    <w:rsid w:val="00156D57"/>
    <w:rsid w:val="001631DF"/>
    <w:rsid w:val="0017502D"/>
    <w:rsid w:val="00175299"/>
    <w:rsid w:val="001752B0"/>
    <w:rsid w:val="00177D4C"/>
    <w:rsid w:val="00177DF5"/>
    <w:rsid w:val="00184428"/>
    <w:rsid w:val="00185155"/>
    <w:rsid w:val="00190EDE"/>
    <w:rsid w:val="0019356A"/>
    <w:rsid w:val="00193E0D"/>
    <w:rsid w:val="001A01E3"/>
    <w:rsid w:val="001A248F"/>
    <w:rsid w:val="001A342D"/>
    <w:rsid w:val="001A3B5F"/>
    <w:rsid w:val="001A659D"/>
    <w:rsid w:val="001B4817"/>
    <w:rsid w:val="001B51AB"/>
    <w:rsid w:val="001B5CA8"/>
    <w:rsid w:val="001C1C0B"/>
    <w:rsid w:val="001C4490"/>
    <w:rsid w:val="001D2C1A"/>
    <w:rsid w:val="001D3BA2"/>
    <w:rsid w:val="001D44B7"/>
    <w:rsid w:val="001D57BA"/>
    <w:rsid w:val="001D71DC"/>
    <w:rsid w:val="001E0075"/>
    <w:rsid w:val="001E00BB"/>
    <w:rsid w:val="001E4E22"/>
    <w:rsid w:val="001F15EF"/>
    <w:rsid w:val="001F1B1F"/>
    <w:rsid w:val="001F2A20"/>
    <w:rsid w:val="001F486F"/>
    <w:rsid w:val="001F48FD"/>
    <w:rsid w:val="001F595F"/>
    <w:rsid w:val="00207DC4"/>
    <w:rsid w:val="002247A2"/>
    <w:rsid w:val="0022485E"/>
    <w:rsid w:val="00235D63"/>
    <w:rsid w:val="00236F8E"/>
    <w:rsid w:val="00240687"/>
    <w:rsid w:val="00241D1F"/>
    <w:rsid w:val="00243A99"/>
    <w:rsid w:val="002516E4"/>
    <w:rsid w:val="00252991"/>
    <w:rsid w:val="00262B8C"/>
    <w:rsid w:val="00270B29"/>
    <w:rsid w:val="00283C3C"/>
    <w:rsid w:val="00290335"/>
    <w:rsid w:val="00293205"/>
    <w:rsid w:val="00294AA6"/>
    <w:rsid w:val="0029567C"/>
    <w:rsid w:val="00297087"/>
    <w:rsid w:val="002A19E2"/>
    <w:rsid w:val="002A4BDF"/>
    <w:rsid w:val="002C0B82"/>
    <w:rsid w:val="002C2408"/>
    <w:rsid w:val="002D1C9B"/>
    <w:rsid w:val="002D381F"/>
    <w:rsid w:val="002D3962"/>
    <w:rsid w:val="002D4E78"/>
    <w:rsid w:val="002E270C"/>
    <w:rsid w:val="002E3B92"/>
    <w:rsid w:val="002E662E"/>
    <w:rsid w:val="002E73DE"/>
    <w:rsid w:val="002F177E"/>
    <w:rsid w:val="002F255F"/>
    <w:rsid w:val="002F5D67"/>
    <w:rsid w:val="002F66C1"/>
    <w:rsid w:val="00301B7A"/>
    <w:rsid w:val="00306D59"/>
    <w:rsid w:val="00306F49"/>
    <w:rsid w:val="00307A7A"/>
    <w:rsid w:val="00316312"/>
    <w:rsid w:val="003178A0"/>
    <w:rsid w:val="00322232"/>
    <w:rsid w:val="00322D68"/>
    <w:rsid w:val="0032336C"/>
    <w:rsid w:val="0032503A"/>
    <w:rsid w:val="00325EE1"/>
    <w:rsid w:val="003357C0"/>
    <w:rsid w:val="00344D60"/>
    <w:rsid w:val="00346477"/>
    <w:rsid w:val="00347CB0"/>
    <w:rsid w:val="00347D91"/>
    <w:rsid w:val="00353C52"/>
    <w:rsid w:val="00354CDC"/>
    <w:rsid w:val="00356D2B"/>
    <w:rsid w:val="0036248C"/>
    <w:rsid w:val="003658D6"/>
    <w:rsid w:val="003666A8"/>
    <w:rsid w:val="00367005"/>
    <w:rsid w:val="00367401"/>
    <w:rsid w:val="00375678"/>
    <w:rsid w:val="00375762"/>
    <w:rsid w:val="00375EC3"/>
    <w:rsid w:val="0039390A"/>
    <w:rsid w:val="00393AD5"/>
    <w:rsid w:val="00394AB0"/>
    <w:rsid w:val="00394DF8"/>
    <w:rsid w:val="00396252"/>
    <w:rsid w:val="003977E1"/>
    <w:rsid w:val="003A4B47"/>
    <w:rsid w:val="003A7ADB"/>
    <w:rsid w:val="003B07D1"/>
    <w:rsid w:val="003B24AF"/>
    <w:rsid w:val="003B302D"/>
    <w:rsid w:val="003B5154"/>
    <w:rsid w:val="003B7182"/>
    <w:rsid w:val="003C2CFE"/>
    <w:rsid w:val="003C342C"/>
    <w:rsid w:val="003C3DFF"/>
    <w:rsid w:val="003C5333"/>
    <w:rsid w:val="003D4C45"/>
    <w:rsid w:val="003D5036"/>
    <w:rsid w:val="003D587C"/>
    <w:rsid w:val="003D6795"/>
    <w:rsid w:val="003D764D"/>
    <w:rsid w:val="003E3A1A"/>
    <w:rsid w:val="003E3A66"/>
    <w:rsid w:val="003E6CC6"/>
    <w:rsid w:val="003F0BCC"/>
    <w:rsid w:val="003F1B9F"/>
    <w:rsid w:val="0040091C"/>
    <w:rsid w:val="00404A6F"/>
    <w:rsid w:val="00405DDD"/>
    <w:rsid w:val="00406D7A"/>
    <w:rsid w:val="004121B8"/>
    <w:rsid w:val="00412F9F"/>
    <w:rsid w:val="00414792"/>
    <w:rsid w:val="004167E9"/>
    <w:rsid w:val="00416F04"/>
    <w:rsid w:val="00421768"/>
    <w:rsid w:val="004258BA"/>
    <w:rsid w:val="00437BDE"/>
    <w:rsid w:val="004408F3"/>
    <w:rsid w:val="004421DC"/>
    <w:rsid w:val="0044372E"/>
    <w:rsid w:val="004531C9"/>
    <w:rsid w:val="00457782"/>
    <w:rsid w:val="00457D91"/>
    <w:rsid w:val="00460C31"/>
    <w:rsid w:val="0046356D"/>
    <w:rsid w:val="00464E5B"/>
    <w:rsid w:val="0047055A"/>
    <w:rsid w:val="00472983"/>
    <w:rsid w:val="00474450"/>
    <w:rsid w:val="00475E0B"/>
    <w:rsid w:val="00476B75"/>
    <w:rsid w:val="004775E8"/>
    <w:rsid w:val="00482DDF"/>
    <w:rsid w:val="004873E6"/>
    <w:rsid w:val="00491DF3"/>
    <w:rsid w:val="00497E2C"/>
    <w:rsid w:val="004A3904"/>
    <w:rsid w:val="004A3F06"/>
    <w:rsid w:val="004A45B9"/>
    <w:rsid w:val="004B15B8"/>
    <w:rsid w:val="004B31C8"/>
    <w:rsid w:val="004B4E17"/>
    <w:rsid w:val="004B566C"/>
    <w:rsid w:val="004B675E"/>
    <w:rsid w:val="004B74B2"/>
    <w:rsid w:val="004B7B48"/>
    <w:rsid w:val="004C266C"/>
    <w:rsid w:val="004D041C"/>
    <w:rsid w:val="004D12E2"/>
    <w:rsid w:val="004D4AB1"/>
    <w:rsid w:val="004E0EDB"/>
    <w:rsid w:val="004E6901"/>
    <w:rsid w:val="004F141A"/>
    <w:rsid w:val="004F1FFE"/>
    <w:rsid w:val="004F218A"/>
    <w:rsid w:val="004F27AD"/>
    <w:rsid w:val="004F4C5B"/>
    <w:rsid w:val="0050334E"/>
    <w:rsid w:val="00505387"/>
    <w:rsid w:val="00506905"/>
    <w:rsid w:val="00510D15"/>
    <w:rsid w:val="00512DF7"/>
    <w:rsid w:val="005141E7"/>
    <w:rsid w:val="005178E6"/>
    <w:rsid w:val="00517CD5"/>
    <w:rsid w:val="00517E63"/>
    <w:rsid w:val="00526B0D"/>
    <w:rsid w:val="0053725F"/>
    <w:rsid w:val="00545364"/>
    <w:rsid w:val="00553315"/>
    <w:rsid w:val="0055346F"/>
    <w:rsid w:val="00553B50"/>
    <w:rsid w:val="005579FF"/>
    <w:rsid w:val="005745E5"/>
    <w:rsid w:val="0057546D"/>
    <w:rsid w:val="005776DD"/>
    <w:rsid w:val="00582117"/>
    <w:rsid w:val="0058478F"/>
    <w:rsid w:val="00590D42"/>
    <w:rsid w:val="00593315"/>
    <w:rsid w:val="005949D1"/>
    <w:rsid w:val="005950ED"/>
    <w:rsid w:val="005A0387"/>
    <w:rsid w:val="005A170D"/>
    <w:rsid w:val="005A3957"/>
    <w:rsid w:val="005A405D"/>
    <w:rsid w:val="005A6C96"/>
    <w:rsid w:val="005B032E"/>
    <w:rsid w:val="005C6156"/>
    <w:rsid w:val="005D0418"/>
    <w:rsid w:val="005D2580"/>
    <w:rsid w:val="005D7F35"/>
    <w:rsid w:val="005E1D58"/>
    <w:rsid w:val="005E3059"/>
    <w:rsid w:val="005F0B7E"/>
    <w:rsid w:val="00601E03"/>
    <w:rsid w:val="00602315"/>
    <w:rsid w:val="00610E37"/>
    <w:rsid w:val="00611039"/>
    <w:rsid w:val="00611C9A"/>
    <w:rsid w:val="006129BF"/>
    <w:rsid w:val="006207ED"/>
    <w:rsid w:val="00626BC9"/>
    <w:rsid w:val="006301FB"/>
    <w:rsid w:val="0063391F"/>
    <w:rsid w:val="00643BD2"/>
    <w:rsid w:val="00643D38"/>
    <w:rsid w:val="006447C8"/>
    <w:rsid w:val="006458DF"/>
    <w:rsid w:val="006502A1"/>
    <w:rsid w:val="00650D52"/>
    <w:rsid w:val="0065249B"/>
    <w:rsid w:val="006546FE"/>
    <w:rsid w:val="00661595"/>
    <w:rsid w:val="006615B2"/>
    <w:rsid w:val="00662313"/>
    <w:rsid w:val="0066505A"/>
    <w:rsid w:val="00667DBC"/>
    <w:rsid w:val="00670072"/>
    <w:rsid w:val="00670F43"/>
    <w:rsid w:val="00671974"/>
    <w:rsid w:val="00673911"/>
    <w:rsid w:val="006870C9"/>
    <w:rsid w:val="00695711"/>
    <w:rsid w:val="006A1EAD"/>
    <w:rsid w:val="006A3ADF"/>
    <w:rsid w:val="006A7552"/>
    <w:rsid w:val="006A7BCB"/>
    <w:rsid w:val="006B0047"/>
    <w:rsid w:val="006B0E5C"/>
    <w:rsid w:val="006B1077"/>
    <w:rsid w:val="006B3E35"/>
    <w:rsid w:val="006B4C1E"/>
    <w:rsid w:val="006B60E8"/>
    <w:rsid w:val="006B6E3C"/>
    <w:rsid w:val="006C090F"/>
    <w:rsid w:val="006C4E32"/>
    <w:rsid w:val="006C56D8"/>
    <w:rsid w:val="006C78DB"/>
    <w:rsid w:val="006D07AE"/>
    <w:rsid w:val="006D1C93"/>
    <w:rsid w:val="006E3F11"/>
    <w:rsid w:val="006E526C"/>
    <w:rsid w:val="006F7560"/>
    <w:rsid w:val="00701410"/>
    <w:rsid w:val="00705C07"/>
    <w:rsid w:val="007105ED"/>
    <w:rsid w:val="007113A1"/>
    <w:rsid w:val="00713475"/>
    <w:rsid w:val="00716E29"/>
    <w:rsid w:val="00720CD0"/>
    <w:rsid w:val="00721CF6"/>
    <w:rsid w:val="0072265A"/>
    <w:rsid w:val="0072370B"/>
    <w:rsid w:val="00723E46"/>
    <w:rsid w:val="00725DDE"/>
    <w:rsid w:val="00732CF7"/>
    <w:rsid w:val="00733826"/>
    <w:rsid w:val="0073641B"/>
    <w:rsid w:val="00742986"/>
    <w:rsid w:val="007448E9"/>
    <w:rsid w:val="00745D6D"/>
    <w:rsid w:val="00746FEF"/>
    <w:rsid w:val="007507C9"/>
    <w:rsid w:val="00755625"/>
    <w:rsid w:val="0075703F"/>
    <w:rsid w:val="00757CD6"/>
    <w:rsid w:val="007645B5"/>
    <w:rsid w:val="00766CFB"/>
    <w:rsid w:val="00767A17"/>
    <w:rsid w:val="007722D5"/>
    <w:rsid w:val="00774004"/>
    <w:rsid w:val="00780EDF"/>
    <w:rsid w:val="007816FF"/>
    <w:rsid w:val="007835E1"/>
    <w:rsid w:val="00783B44"/>
    <w:rsid w:val="00785028"/>
    <w:rsid w:val="0079580F"/>
    <w:rsid w:val="007A3A5A"/>
    <w:rsid w:val="007A4370"/>
    <w:rsid w:val="007A5721"/>
    <w:rsid w:val="007A7FC0"/>
    <w:rsid w:val="007B362E"/>
    <w:rsid w:val="007B5077"/>
    <w:rsid w:val="007B7672"/>
    <w:rsid w:val="007C2F78"/>
    <w:rsid w:val="007D1DB8"/>
    <w:rsid w:val="007E1D15"/>
    <w:rsid w:val="007E1DEA"/>
    <w:rsid w:val="007E2120"/>
    <w:rsid w:val="007E2202"/>
    <w:rsid w:val="007E4397"/>
    <w:rsid w:val="007E7813"/>
    <w:rsid w:val="007F2972"/>
    <w:rsid w:val="007F3D2C"/>
    <w:rsid w:val="007F4956"/>
    <w:rsid w:val="007F53C1"/>
    <w:rsid w:val="008019CC"/>
    <w:rsid w:val="008038F8"/>
    <w:rsid w:val="0081092E"/>
    <w:rsid w:val="008145EA"/>
    <w:rsid w:val="00815869"/>
    <w:rsid w:val="008161AF"/>
    <w:rsid w:val="00816B81"/>
    <w:rsid w:val="00823581"/>
    <w:rsid w:val="00823B90"/>
    <w:rsid w:val="00825B30"/>
    <w:rsid w:val="0083266E"/>
    <w:rsid w:val="00832F8C"/>
    <w:rsid w:val="00836609"/>
    <w:rsid w:val="0084096D"/>
    <w:rsid w:val="00842D56"/>
    <w:rsid w:val="00843DB4"/>
    <w:rsid w:val="0084496C"/>
    <w:rsid w:val="008546E5"/>
    <w:rsid w:val="008556A8"/>
    <w:rsid w:val="0085677C"/>
    <w:rsid w:val="00865EA8"/>
    <w:rsid w:val="00871653"/>
    <w:rsid w:val="0087441B"/>
    <w:rsid w:val="008763C3"/>
    <w:rsid w:val="00876A24"/>
    <w:rsid w:val="00876CB4"/>
    <w:rsid w:val="00877408"/>
    <w:rsid w:val="00877ADA"/>
    <w:rsid w:val="00880684"/>
    <w:rsid w:val="00880A9B"/>
    <w:rsid w:val="00881D74"/>
    <w:rsid w:val="00881E7B"/>
    <w:rsid w:val="008836AC"/>
    <w:rsid w:val="00884B58"/>
    <w:rsid w:val="00887422"/>
    <w:rsid w:val="0089166C"/>
    <w:rsid w:val="00893204"/>
    <w:rsid w:val="008932C7"/>
    <w:rsid w:val="00894873"/>
    <w:rsid w:val="008960DE"/>
    <w:rsid w:val="00896803"/>
    <w:rsid w:val="008A36DF"/>
    <w:rsid w:val="008A4536"/>
    <w:rsid w:val="008B2047"/>
    <w:rsid w:val="008B551D"/>
    <w:rsid w:val="008B6A11"/>
    <w:rsid w:val="008C1698"/>
    <w:rsid w:val="008C1A3D"/>
    <w:rsid w:val="008D01C3"/>
    <w:rsid w:val="008D0BA8"/>
    <w:rsid w:val="008D1E13"/>
    <w:rsid w:val="008D6549"/>
    <w:rsid w:val="008D70D2"/>
    <w:rsid w:val="008D7418"/>
    <w:rsid w:val="008E35E2"/>
    <w:rsid w:val="008E36FE"/>
    <w:rsid w:val="008F77B2"/>
    <w:rsid w:val="00900AE8"/>
    <w:rsid w:val="00900DAD"/>
    <w:rsid w:val="009060B9"/>
    <w:rsid w:val="00912698"/>
    <w:rsid w:val="00912962"/>
    <w:rsid w:val="0091408E"/>
    <w:rsid w:val="0091505B"/>
    <w:rsid w:val="009210F3"/>
    <w:rsid w:val="0092772F"/>
    <w:rsid w:val="009333B6"/>
    <w:rsid w:val="009371EB"/>
    <w:rsid w:val="009378CA"/>
    <w:rsid w:val="0094552B"/>
    <w:rsid w:val="009479F2"/>
    <w:rsid w:val="0095025E"/>
    <w:rsid w:val="00955C4C"/>
    <w:rsid w:val="00965296"/>
    <w:rsid w:val="009652DC"/>
    <w:rsid w:val="009725BC"/>
    <w:rsid w:val="00981028"/>
    <w:rsid w:val="00982F11"/>
    <w:rsid w:val="00990238"/>
    <w:rsid w:val="00990BCD"/>
    <w:rsid w:val="0099325D"/>
    <w:rsid w:val="00995338"/>
    <w:rsid w:val="0099668F"/>
    <w:rsid w:val="00996777"/>
    <w:rsid w:val="00997386"/>
    <w:rsid w:val="009A0FD2"/>
    <w:rsid w:val="009A7DB6"/>
    <w:rsid w:val="009B0E51"/>
    <w:rsid w:val="009B2186"/>
    <w:rsid w:val="009B7FCA"/>
    <w:rsid w:val="009C0BC7"/>
    <w:rsid w:val="009C3D2E"/>
    <w:rsid w:val="009C6592"/>
    <w:rsid w:val="009C71D9"/>
    <w:rsid w:val="009C73B9"/>
    <w:rsid w:val="009E209B"/>
    <w:rsid w:val="009E2BDB"/>
    <w:rsid w:val="009E36DE"/>
    <w:rsid w:val="009E3F93"/>
    <w:rsid w:val="009E470E"/>
    <w:rsid w:val="009E749B"/>
    <w:rsid w:val="009F0747"/>
    <w:rsid w:val="00A03514"/>
    <w:rsid w:val="00A10F5D"/>
    <w:rsid w:val="00A142DC"/>
    <w:rsid w:val="00A17079"/>
    <w:rsid w:val="00A218FA"/>
    <w:rsid w:val="00A27C29"/>
    <w:rsid w:val="00A27EC9"/>
    <w:rsid w:val="00A36A3B"/>
    <w:rsid w:val="00A406ED"/>
    <w:rsid w:val="00A448C3"/>
    <w:rsid w:val="00A44942"/>
    <w:rsid w:val="00A458D4"/>
    <w:rsid w:val="00A46FB7"/>
    <w:rsid w:val="00A51616"/>
    <w:rsid w:val="00A53118"/>
    <w:rsid w:val="00A67748"/>
    <w:rsid w:val="00A71C0B"/>
    <w:rsid w:val="00A7348D"/>
    <w:rsid w:val="00A81677"/>
    <w:rsid w:val="00A86AB5"/>
    <w:rsid w:val="00A9079C"/>
    <w:rsid w:val="00A90C3A"/>
    <w:rsid w:val="00A92400"/>
    <w:rsid w:val="00A97226"/>
    <w:rsid w:val="00A9729D"/>
    <w:rsid w:val="00AA0E64"/>
    <w:rsid w:val="00AA142F"/>
    <w:rsid w:val="00AA23CF"/>
    <w:rsid w:val="00AA53DB"/>
    <w:rsid w:val="00AA7197"/>
    <w:rsid w:val="00AB239A"/>
    <w:rsid w:val="00AB77F1"/>
    <w:rsid w:val="00AC1AAD"/>
    <w:rsid w:val="00AC39FB"/>
    <w:rsid w:val="00AC3CB7"/>
    <w:rsid w:val="00AC7388"/>
    <w:rsid w:val="00AD019C"/>
    <w:rsid w:val="00AD24CB"/>
    <w:rsid w:val="00AD51D1"/>
    <w:rsid w:val="00AD53C7"/>
    <w:rsid w:val="00AD7ADC"/>
    <w:rsid w:val="00AE08EB"/>
    <w:rsid w:val="00AE08F2"/>
    <w:rsid w:val="00AE18EC"/>
    <w:rsid w:val="00AE2651"/>
    <w:rsid w:val="00AE3D69"/>
    <w:rsid w:val="00AF2F17"/>
    <w:rsid w:val="00AF3414"/>
    <w:rsid w:val="00AF50F6"/>
    <w:rsid w:val="00B00BBE"/>
    <w:rsid w:val="00B10710"/>
    <w:rsid w:val="00B114CC"/>
    <w:rsid w:val="00B12EFE"/>
    <w:rsid w:val="00B16AAB"/>
    <w:rsid w:val="00B17575"/>
    <w:rsid w:val="00B17B09"/>
    <w:rsid w:val="00B208FA"/>
    <w:rsid w:val="00B221B9"/>
    <w:rsid w:val="00B2279F"/>
    <w:rsid w:val="00B22C39"/>
    <w:rsid w:val="00B249E4"/>
    <w:rsid w:val="00B24D2B"/>
    <w:rsid w:val="00B25C12"/>
    <w:rsid w:val="00B2766F"/>
    <w:rsid w:val="00B27D9F"/>
    <w:rsid w:val="00B30B46"/>
    <w:rsid w:val="00B3102A"/>
    <w:rsid w:val="00B31ABC"/>
    <w:rsid w:val="00B43381"/>
    <w:rsid w:val="00B445ED"/>
    <w:rsid w:val="00B474C1"/>
    <w:rsid w:val="00B523A5"/>
    <w:rsid w:val="00B525CB"/>
    <w:rsid w:val="00B529CB"/>
    <w:rsid w:val="00B55EF2"/>
    <w:rsid w:val="00B60123"/>
    <w:rsid w:val="00B62C88"/>
    <w:rsid w:val="00B62C90"/>
    <w:rsid w:val="00B6300F"/>
    <w:rsid w:val="00B63230"/>
    <w:rsid w:val="00B653FC"/>
    <w:rsid w:val="00B66868"/>
    <w:rsid w:val="00B70389"/>
    <w:rsid w:val="00B70A91"/>
    <w:rsid w:val="00B84623"/>
    <w:rsid w:val="00B92631"/>
    <w:rsid w:val="00B938CB"/>
    <w:rsid w:val="00B9492D"/>
    <w:rsid w:val="00B97A9D"/>
    <w:rsid w:val="00BA4A6B"/>
    <w:rsid w:val="00BA51EF"/>
    <w:rsid w:val="00BA6EF6"/>
    <w:rsid w:val="00BB0897"/>
    <w:rsid w:val="00BB5697"/>
    <w:rsid w:val="00BB66D5"/>
    <w:rsid w:val="00BC66C8"/>
    <w:rsid w:val="00BC7E6E"/>
    <w:rsid w:val="00BD7B5A"/>
    <w:rsid w:val="00BE1D1F"/>
    <w:rsid w:val="00BE3060"/>
    <w:rsid w:val="00BE5E66"/>
    <w:rsid w:val="00BE6BBA"/>
    <w:rsid w:val="00BE7043"/>
    <w:rsid w:val="00BF0C83"/>
    <w:rsid w:val="00BF16B5"/>
    <w:rsid w:val="00C00281"/>
    <w:rsid w:val="00C05625"/>
    <w:rsid w:val="00C1751E"/>
    <w:rsid w:val="00C17C6C"/>
    <w:rsid w:val="00C20ABF"/>
    <w:rsid w:val="00C21339"/>
    <w:rsid w:val="00C23362"/>
    <w:rsid w:val="00C266F9"/>
    <w:rsid w:val="00C27CE1"/>
    <w:rsid w:val="00C371EA"/>
    <w:rsid w:val="00C40AC4"/>
    <w:rsid w:val="00C40C19"/>
    <w:rsid w:val="00C436C6"/>
    <w:rsid w:val="00C445AD"/>
    <w:rsid w:val="00C44CBA"/>
    <w:rsid w:val="00C458F0"/>
    <w:rsid w:val="00C4628D"/>
    <w:rsid w:val="00C4666A"/>
    <w:rsid w:val="00C466AF"/>
    <w:rsid w:val="00C47426"/>
    <w:rsid w:val="00C479A3"/>
    <w:rsid w:val="00C50477"/>
    <w:rsid w:val="00C51B9C"/>
    <w:rsid w:val="00C55316"/>
    <w:rsid w:val="00C578F5"/>
    <w:rsid w:val="00C74DAF"/>
    <w:rsid w:val="00C760E3"/>
    <w:rsid w:val="00C80116"/>
    <w:rsid w:val="00C83128"/>
    <w:rsid w:val="00C8601F"/>
    <w:rsid w:val="00C87BFC"/>
    <w:rsid w:val="00C90B94"/>
    <w:rsid w:val="00CA35AB"/>
    <w:rsid w:val="00CA50EF"/>
    <w:rsid w:val="00CB164A"/>
    <w:rsid w:val="00CB3168"/>
    <w:rsid w:val="00CB4A8F"/>
    <w:rsid w:val="00CB75B7"/>
    <w:rsid w:val="00CC157F"/>
    <w:rsid w:val="00CC456D"/>
    <w:rsid w:val="00CD04D6"/>
    <w:rsid w:val="00CD622B"/>
    <w:rsid w:val="00CE071B"/>
    <w:rsid w:val="00CE212C"/>
    <w:rsid w:val="00CE2A4E"/>
    <w:rsid w:val="00CE6187"/>
    <w:rsid w:val="00CE7DC5"/>
    <w:rsid w:val="00CF5E71"/>
    <w:rsid w:val="00CF7FAC"/>
    <w:rsid w:val="00D00031"/>
    <w:rsid w:val="00D11E2A"/>
    <w:rsid w:val="00D160C1"/>
    <w:rsid w:val="00D16D72"/>
    <w:rsid w:val="00D17794"/>
    <w:rsid w:val="00D21C50"/>
    <w:rsid w:val="00D22398"/>
    <w:rsid w:val="00D24E78"/>
    <w:rsid w:val="00D30BDD"/>
    <w:rsid w:val="00D35E6C"/>
    <w:rsid w:val="00D436CF"/>
    <w:rsid w:val="00D43805"/>
    <w:rsid w:val="00D45B2F"/>
    <w:rsid w:val="00D46E88"/>
    <w:rsid w:val="00D47CEA"/>
    <w:rsid w:val="00D513AC"/>
    <w:rsid w:val="00D60BD6"/>
    <w:rsid w:val="00D613A9"/>
    <w:rsid w:val="00D67C0C"/>
    <w:rsid w:val="00D70D86"/>
    <w:rsid w:val="00D758CA"/>
    <w:rsid w:val="00D76BA4"/>
    <w:rsid w:val="00D8021D"/>
    <w:rsid w:val="00D82D10"/>
    <w:rsid w:val="00D86784"/>
    <w:rsid w:val="00D900EF"/>
    <w:rsid w:val="00D920E6"/>
    <w:rsid w:val="00D9210B"/>
    <w:rsid w:val="00D9298C"/>
    <w:rsid w:val="00D93F85"/>
    <w:rsid w:val="00D95322"/>
    <w:rsid w:val="00DA004C"/>
    <w:rsid w:val="00DA5685"/>
    <w:rsid w:val="00DA569E"/>
    <w:rsid w:val="00DA6859"/>
    <w:rsid w:val="00DB3F6F"/>
    <w:rsid w:val="00DC212D"/>
    <w:rsid w:val="00DC5DFA"/>
    <w:rsid w:val="00DC656A"/>
    <w:rsid w:val="00DD464C"/>
    <w:rsid w:val="00DD49B5"/>
    <w:rsid w:val="00DE2A08"/>
    <w:rsid w:val="00DE2B4D"/>
    <w:rsid w:val="00DE74A5"/>
    <w:rsid w:val="00DF6EBD"/>
    <w:rsid w:val="00E00E44"/>
    <w:rsid w:val="00E0340A"/>
    <w:rsid w:val="00E049A8"/>
    <w:rsid w:val="00E05E45"/>
    <w:rsid w:val="00E11051"/>
    <w:rsid w:val="00E126FE"/>
    <w:rsid w:val="00E12ECB"/>
    <w:rsid w:val="00E1375C"/>
    <w:rsid w:val="00E13DB1"/>
    <w:rsid w:val="00E1451F"/>
    <w:rsid w:val="00E15A72"/>
    <w:rsid w:val="00E15E28"/>
    <w:rsid w:val="00E16577"/>
    <w:rsid w:val="00E20370"/>
    <w:rsid w:val="00E27181"/>
    <w:rsid w:val="00E3471B"/>
    <w:rsid w:val="00E3521D"/>
    <w:rsid w:val="00E36051"/>
    <w:rsid w:val="00E36CDB"/>
    <w:rsid w:val="00E544FA"/>
    <w:rsid w:val="00E55E83"/>
    <w:rsid w:val="00E56C3D"/>
    <w:rsid w:val="00E5792E"/>
    <w:rsid w:val="00E6077C"/>
    <w:rsid w:val="00E64DD9"/>
    <w:rsid w:val="00E653D7"/>
    <w:rsid w:val="00E6618E"/>
    <w:rsid w:val="00E74360"/>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A733C"/>
    <w:rsid w:val="00EB4A31"/>
    <w:rsid w:val="00EC5571"/>
    <w:rsid w:val="00ED0E8F"/>
    <w:rsid w:val="00ED2960"/>
    <w:rsid w:val="00ED396E"/>
    <w:rsid w:val="00ED5A8B"/>
    <w:rsid w:val="00EE1504"/>
    <w:rsid w:val="00EE2447"/>
    <w:rsid w:val="00EE349F"/>
    <w:rsid w:val="00EE3B5B"/>
    <w:rsid w:val="00EE4CC9"/>
    <w:rsid w:val="00EF2724"/>
    <w:rsid w:val="00EF4800"/>
    <w:rsid w:val="00EF48F4"/>
    <w:rsid w:val="00EF5D5B"/>
    <w:rsid w:val="00EF674A"/>
    <w:rsid w:val="00EF7B41"/>
    <w:rsid w:val="00F00647"/>
    <w:rsid w:val="00F00A3D"/>
    <w:rsid w:val="00F04310"/>
    <w:rsid w:val="00F06627"/>
    <w:rsid w:val="00F17CA4"/>
    <w:rsid w:val="00F21885"/>
    <w:rsid w:val="00F24DDD"/>
    <w:rsid w:val="00F2770B"/>
    <w:rsid w:val="00F318E8"/>
    <w:rsid w:val="00F34E4F"/>
    <w:rsid w:val="00F415C0"/>
    <w:rsid w:val="00F42480"/>
    <w:rsid w:val="00F461EB"/>
    <w:rsid w:val="00F47AD9"/>
    <w:rsid w:val="00F505A0"/>
    <w:rsid w:val="00F5443C"/>
    <w:rsid w:val="00F549A3"/>
    <w:rsid w:val="00F55555"/>
    <w:rsid w:val="00F55BF8"/>
    <w:rsid w:val="00F55CBF"/>
    <w:rsid w:val="00F6099A"/>
    <w:rsid w:val="00F6418A"/>
    <w:rsid w:val="00F66E4B"/>
    <w:rsid w:val="00F72B10"/>
    <w:rsid w:val="00F73B58"/>
    <w:rsid w:val="00F75CF9"/>
    <w:rsid w:val="00F77359"/>
    <w:rsid w:val="00F80259"/>
    <w:rsid w:val="00F80B08"/>
    <w:rsid w:val="00F86A73"/>
    <w:rsid w:val="00F875DB"/>
    <w:rsid w:val="00F87F6E"/>
    <w:rsid w:val="00F90B6E"/>
    <w:rsid w:val="00F90FB1"/>
    <w:rsid w:val="00F96937"/>
    <w:rsid w:val="00F97CD8"/>
    <w:rsid w:val="00FA1A8F"/>
    <w:rsid w:val="00FA1F71"/>
    <w:rsid w:val="00FA58DA"/>
    <w:rsid w:val="00FB6821"/>
    <w:rsid w:val="00FC2F45"/>
    <w:rsid w:val="00FC345B"/>
    <w:rsid w:val="00FC35AC"/>
    <w:rsid w:val="00FC4237"/>
    <w:rsid w:val="00FD4E37"/>
    <w:rsid w:val="00FD7AF9"/>
    <w:rsid w:val="00FE131F"/>
    <w:rsid w:val="00FE51EC"/>
    <w:rsid w:val="00FF1FDC"/>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22A6D68"/>
  <w15:docId w15:val="{8189AE5E-CFFA-4192-BD04-C37EF8713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0"/>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0"/>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0"/>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basedOn w:val="a2"/>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1"/>
    <w:qFormat/>
    <w:rsid w:val="00AD51D1"/>
    <w:pPr>
      <w:spacing w:before="180"/>
      <w:ind w:left="2693" w:hanging="2693"/>
    </w:pPr>
    <w:rPr>
      <w:b/>
    </w:rPr>
  </w:style>
  <w:style w:type="paragraph" w:styleId="1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1">
    <w:name w:val="toc 5"/>
    <w:basedOn w:val="41"/>
    <w:qFormat/>
    <w:rsid w:val="00AD51D1"/>
    <w:pPr>
      <w:ind w:left="1701" w:hanging="1701"/>
    </w:pPr>
  </w:style>
  <w:style w:type="paragraph" w:styleId="41">
    <w:name w:val="toc 4"/>
    <w:basedOn w:val="31"/>
    <w:qFormat/>
    <w:rsid w:val="00AD51D1"/>
    <w:pPr>
      <w:ind w:left="1418" w:hanging="1418"/>
    </w:pPr>
  </w:style>
  <w:style w:type="paragraph" w:styleId="31">
    <w:name w:val="toc 3"/>
    <w:basedOn w:val="21"/>
    <w:qFormat/>
    <w:rsid w:val="00AD51D1"/>
    <w:pPr>
      <w:ind w:left="1134" w:hanging="1134"/>
    </w:pPr>
  </w:style>
  <w:style w:type="paragraph" w:styleId="21">
    <w:name w:val="toc 2"/>
    <w:basedOn w:val="11"/>
    <w:qFormat/>
    <w:rsid w:val="00AD51D1"/>
    <w:pPr>
      <w:keepNext w:val="0"/>
      <w:spacing w:before="0"/>
      <w:ind w:left="851" w:hanging="851"/>
    </w:pPr>
    <w:rPr>
      <w:sz w:val="20"/>
    </w:rPr>
  </w:style>
  <w:style w:type="paragraph" w:styleId="22">
    <w:name w:val="index 2"/>
    <w:basedOn w:val="12"/>
    <w:qFormat/>
    <w:rsid w:val="00AD51D1"/>
    <w:pPr>
      <w:ind w:left="284"/>
    </w:pPr>
  </w:style>
  <w:style w:type="paragraph" w:styleId="12">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3">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90">
    <w:name w:val="toc 9"/>
    <w:basedOn w:val="80"/>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61">
    <w:name w:val="toc 6"/>
    <w:basedOn w:val="51"/>
    <w:next w:val="a0"/>
    <w:qFormat/>
    <w:rsid w:val="00AD51D1"/>
    <w:pPr>
      <w:ind w:left="1985" w:hanging="1985"/>
    </w:pPr>
  </w:style>
  <w:style w:type="paragraph" w:styleId="71">
    <w:name w:val="toc 7"/>
    <w:basedOn w:val="61"/>
    <w:next w:val="a0"/>
    <w:qFormat/>
    <w:rsid w:val="00AD51D1"/>
    <w:pPr>
      <w:ind w:left="2268" w:hanging="2268"/>
    </w:pPr>
  </w:style>
  <w:style w:type="paragraph" w:styleId="24">
    <w:name w:val="List Bullet 2"/>
    <w:aliases w:val="lb2"/>
    <w:basedOn w:val="aa"/>
    <w:qFormat/>
    <w:rsid w:val="00AD51D1"/>
    <w:pPr>
      <w:ind w:left="851"/>
    </w:pPr>
  </w:style>
  <w:style w:type="paragraph" w:styleId="32">
    <w:name w:val="List Bullet 3"/>
    <w:basedOn w:val="24"/>
    <w:qFormat/>
    <w:rsid w:val="00AD51D1"/>
    <w:pPr>
      <w:ind w:left="1135"/>
    </w:pPr>
  </w:style>
  <w:style w:type="paragraph" w:styleId="a5">
    <w:name w:val="List Number"/>
    <w:basedOn w:val="ab"/>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5">
    <w:name w:val="List 2"/>
    <w:basedOn w:val="ab"/>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3"/>
    <w:basedOn w:val="25"/>
    <w:qFormat/>
    <w:rsid w:val="00AD51D1"/>
    <w:pPr>
      <w:ind w:left="1135"/>
    </w:pPr>
  </w:style>
  <w:style w:type="paragraph" w:styleId="42">
    <w:name w:val="List 4"/>
    <w:basedOn w:val="33"/>
    <w:qFormat/>
    <w:rsid w:val="00AD51D1"/>
    <w:pPr>
      <w:ind w:left="1418"/>
    </w:pPr>
  </w:style>
  <w:style w:type="paragraph" w:styleId="52">
    <w:name w:val="List 5"/>
    <w:basedOn w:val="42"/>
    <w:qFormat/>
    <w:rsid w:val="00AD51D1"/>
    <w:pPr>
      <w:ind w:left="1702"/>
    </w:pPr>
  </w:style>
  <w:style w:type="paragraph" w:customStyle="1" w:styleId="EditorsNote">
    <w:name w:val="Editor's Note"/>
    <w:basedOn w:val="NO"/>
    <w:qFormat/>
    <w:rsid w:val="00AD51D1"/>
    <w:rPr>
      <w:color w:val="FF0000"/>
    </w:rPr>
  </w:style>
  <w:style w:type="paragraph" w:styleId="ab">
    <w:name w:val="List"/>
    <w:basedOn w:val="a0"/>
    <w:qFormat/>
    <w:rsid w:val="00AD51D1"/>
    <w:pPr>
      <w:ind w:left="568" w:hanging="284"/>
    </w:pPr>
  </w:style>
  <w:style w:type="paragraph" w:styleId="aa">
    <w:name w:val="List Bullet"/>
    <w:basedOn w:val="ab"/>
    <w:qFormat/>
    <w:rsid w:val="00AD51D1"/>
  </w:style>
  <w:style w:type="paragraph" w:styleId="43">
    <w:name w:val="List Bullet 4"/>
    <w:basedOn w:val="32"/>
    <w:qFormat/>
    <w:rsid w:val="00AD51D1"/>
    <w:pPr>
      <w:ind w:left="1418"/>
    </w:pPr>
  </w:style>
  <w:style w:type="paragraph" w:styleId="53">
    <w:name w:val="List Bullet 5"/>
    <w:basedOn w:val="43"/>
    <w:qFormat/>
    <w:rsid w:val="00AD51D1"/>
    <w:pPr>
      <w:ind w:left="1702"/>
    </w:pPr>
  </w:style>
  <w:style w:type="paragraph" w:customStyle="1" w:styleId="B1">
    <w:name w:val="B1"/>
    <w:basedOn w:val="ab"/>
    <w:link w:val="B1Char1"/>
    <w:qFormat/>
    <w:rsid w:val="00AD51D1"/>
  </w:style>
  <w:style w:type="paragraph" w:customStyle="1" w:styleId="B2">
    <w:name w:val="B2"/>
    <w:basedOn w:val="25"/>
    <w:link w:val="B2Char"/>
    <w:qFormat/>
    <w:rsid w:val="00AD51D1"/>
  </w:style>
  <w:style w:type="paragraph" w:customStyle="1" w:styleId="B3">
    <w:name w:val="B3"/>
    <w:basedOn w:val="33"/>
    <w:qFormat/>
    <w:rsid w:val="00AD51D1"/>
  </w:style>
  <w:style w:type="paragraph" w:customStyle="1" w:styleId="B4">
    <w:name w:val="B4"/>
    <w:basedOn w:val="42"/>
    <w:qFormat/>
    <w:rsid w:val="00AD51D1"/>
  </w:style>
  <w:style w:type="paragraph" w:customStyle="1" w:styleId="B5">
    <w:name w:val="B5"/>
    <w:basedOn w:val="52"/>
    <w:qFormat/>
    <w:rsid w:val="00AD51D1"/>
  </w:style>
  <w:style w:type="paragraph" w:styleId="ac">
    <w:name w:val="footer"/>
    <w:basedOn w:val="a6"/>
    <w:link w:val="ad"/>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e">
    <w:name w:val="page number"/>
    <w:basedOn w:val="a1"/>
    <w:qFormat/>
    <w:rsid w:val="008D70D2"/>
  </w:style>
  <w:style w:type="character" w:styleId="af">
    <w:name w:val="Hyperlink"/>
    <w:uiPriority w:val="99"/>
    <w:qFormat/>
    <w:rsid w:val="00E544FA"/>
    <w:rPr>
      <w:color w:val="0000FF"/>
      <w:u w:val="single"/>
    </w:rPr>
  </w:style>
  <w:style w:type="character" w:styleId="af0">
    <w:name w:val="FollowedHyperlink"/>
    <w:qFormat/>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qFormat/>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qFormat/>
    <w:rsid w:val="001D2C1A"/>
    <w:rPr>
      <w:rFonts w:eastAsia="ＭＳ ゴシック"/>
      <w:sz w:val="24"/>
      <w:lang w:val="en-GB"/>
    </w:rPr>
  </w:style>
  <w:style w:type="paragraph" w:styleId="af3">
    <w:name w:val="Body Text Indent"/>
    <w:basedOn w:val="a0"/>
    <w:link w:val="af4"/>
    <w:qFormat/>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qFormat/>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13"/>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ＭＳ ゴシック"/>
      <w:sz w:val="24"/>
      <w:lang w:eastAsia="ja-JP"/>
    </w:rPr>
  </w:style>
  <w:style w:type="paragraph" w:styleId="26">
    <w:name w:val="Body Text Indent 2"/>
    <w:basedOn w:val="a0"/>
    <w:link w:val="27"/>
    <w:rsid w:val="001D2C1A"/>
    <w:pPr>
      <w:widowControl w:val="0"/>
      <w:overflowPunct/>
      <w:spacing w:after="0"/>
      <w:ind w:left="1656"/>
      <w:jc w:val="both"/>
    </w:pPr>
    <w:rPr>
      <w:rFonts w:eastAsia="ＭＳ ゴシック"/>
      <w:kern w:val="2"/>
      <w:sz w:val="24"/>
      <w:lang w:eastAsia="ja-JP"/>
    </w:rPr>
  </w:style>
  <w:style w:type="character" w:customStyle="1" w:styleId="27">
    <w:name w:val="本文インデント 2 (文字)"/>
    <w:link w:val="26"/>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4">
    <w:name w:val="Body Text 3"/>
    <w:basedOn w:val="a0"/>
    <w:link w:val="35"/>
    <w:qFormat/>
    <w:rsid w:val="001D2C1A"/>
    <w:pPr>
      <w:overflowPunct/>
      <w:autoSpaceDE/>
      <w:autoSpaceDN/>
      <w:adjustRightInd/>
      <w:spacing w:after="0"/>
      <w:jc w:val="both"/>
      <w:textAlignment w:val="auto"/>
    </w:pPr>
    <w:rPr>
      <w:rFonts w:eastAsia="ＭＳ ゴシック"/>
      <w:sz w:val="24"/>
      <w:lang w:eastAsia="ja-JP"/>
    </w:rPr>
  </w:style>
  <w:style w:type="character" w:customStyle="1" w:styleId="35">
    <w:name w:val="本文 3 (文字)"/>
    <w:link w:val="34"/>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qFormat/>
    <w:rsid w:val="001D2C1A"/>
    <w:rPr>
      <w:rFonts w:eastAsia="Times New Roman"/>
      <w:noProof w:val="0"/>
      <w:kern w:val="2"/>
      <w:sz w:val="16"/>
      <w:lang w:val="en-GB"/>
    </w:rPr>
  </w:style>
  <w:style w:type="paragraph" w:styleId="afe">
    <w:name w:val="Balloon Text"/>
    <w:basedOn w:val="a0"/>
    <w:link w:val="aff"/>
    <w:qFormat/>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qFormat/>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uiPriority w:val="99"/>
    <w:qForma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qFormat/>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Web">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aliases w:val="- Bullets,?? ??,?????,????,Lista1,中等深浅网格 1 - 着色 21,列出段落1,¥¡¡¡¡ì¬º¥¹¥È¶ÎÂä,ÁÐ³ö¶ÎÂä,列表段落1,—ño’i—Ž,¥ê¥¹¥È¶ÎÂä,1st level - Bullet List Paragraph,Lettre d'introduction,Paragrafo elenco,Normal bullet 2,Bullet list,목록단락,목록 단락,列表段,列,列表段落11,—ñ弌"/>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ettre d'introduction (文字),列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SimSun"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9">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SimSun" w:hAnsi="Arial" w:cs="Arial"/>
      <w:sz w:val="18"/>
      <w:szCs w:val="18"/>
      <w:lang w:val="en-US" w:eastAsia="zh-CN"/>
    </w:rPr>
  </w:style>
  <w:style w:type="character" w:customStyle="1" w:styleId="msoins0">
    <w:name w:val="msoins"/>
    <w:basedOn w:val="a1"/>
    <w:rsid w:val="00262B8C"/>
  </w:style>
  <w:style w:type="character" w:customStyle="1" w:styleId="28">
    <w:name w:val="列出段落 字符2"/>
    <w:uiPriority w:val="34"/>
    <w:qFormat/>
    <w:locked/>
    <w:rsid w:val="007835E1"/>
    <w:rPr>
      <w:rFonts w:ascii="Times New Roman" w:eastAsia="SimSun" w:hAnsi="Times New Roman" w:cs="Times New Roman"/>
      <w:kern w:val="0"/>
      <w:sz w:val="22"/>
      <w:lang w:eastAsia="en-US"/>
    </w:rPr>
  </w:style>
  <w:style w:type="paragraph" w:styleId="affa">
    <w:name w:val="Subtitle"/>
    <w:basedOn w:val="a0"/>
    <w:next w:val="a0"/>
    <w:link w:val="affb"/>
    <w:qFormat/>
    <w:rsid w:val="007A7FC0"/>
    <w:pPr>
      <w:snapToGrid w:val="0"/>
      <w:spacing w:after="60" w:line="276" w:lineRule="auto"/>
      <w:jc w:val="center"/>
      <w:outlineLvl w:val="1"/>
    </w:pPr>
    <w:rPr>
      <w:rFonts w:ascii="Cambria" w:hAnsi="Cambria"/>
      <w:sz w:val="24"/>
      <w:szCs w:val="24"/>
      <w:lang w:eastAsia="en-IN"/>
    </w:rPr>
  </w:style>
  <w:style w:type="character" w:customStyle="1" w:styleId="affb">
    <w:name w:val="副題 (文字)"/>
    <w:basedOn w:val="a1"/>
    <w:link w:val="affa"/>
    <w:qFormat/>
    <w:rsid w:val="007A7FC0"/>
    <w:rPr>
      <w:rFonts w:ascii="Cambria" w:eastAsia="Times New Roman" w:hAnsi="Cambria"/>
      <w:sz w:val="24"/>
      <w:szCs w:val="24"/>
      <w:lang w:val="en-GB" w:eastAsia="en-IN"/>
    </w:rPr>
  </w:style>
  <w:style w:type="paragraph" w:styleId="29">
    <w:name w:val="Body Text 2"/>
    <w:basedOn w:val="a0"/>
    <w:link w:val="2a"/>
    <w:qFormat/>
    <w:rsid w:val="007A7FC0"/>
    <w:pPr>
      <w:tabs>
        <w:tab w:val="left" w:pos="1985"/>
      </w:tabs>
      <w:snapToGrid w:val="0"/>
      <w:spacing w:after="0" w:line="276" w:lineRule="auto"/>
      <w:jc w:val="both"/>
    </w:pPr>
    <w:rPr>
      <w:rFonts w:ascii="Arial" w:hAnsi="Arial"/>
      <w:sz w:val="22"/>
      <w:lang w:eastAsia="en-IN"/>
    </w:rPr>
  </w:style>
  <w:style w:type="character" w:customStyle="1" w:styleId="2a">
    <w:name w:val="本文 2 (文字)"/>
    <w:basedOn w:val="a1"/>
    <w:link w:val="29"/>
    <w:rsid w:val="007A7FC0"/>
    <w:rPr>
      <w:rFonts w:ascii="Arial" w:eastAsia="Times New Roman" w:hAnsi="Arial"/>
      <w:sz w:val="22"/>
      <w:lang w:val="en-GB" w:eastAsia="en-IN"/>
    </w:rPr>
  </w:style>
  <w:style w:type="character" w:customStyle="1" w:styleId="50">
    <w:name w:val="見出し 5 (文字)"/>
    <w:aliases w:val="H5 (文字)"/>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5"/>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4">
    <w:name w:val="标题 1 字符"/>
    <w:qFormat/>
    <w:rsid w:val="007A7FC0"/>
    <w:rPr>
      <w:rFonts w:ascii="Arial" w:eastAsia="Times New Roman" w:hAnsi="Arial"/>
      <w:sz w:val="36"/>
      <w:lang w:val="en-GB" w:eastAsia="en-IN"/>
    </w:rPr>
  </w:style>
  <w:style w:type="character" w:customStyle="1" w:styleId="2b">
    <w:name w:val="标题 2 字符"/>
    <w:qFormat/>
    <w:rsid w:val="007A7FC0"/>
    <w:rPr>
      <w:rFonts w:ascii="Arial" w:eastAsia="Times New Roman" w:hAnsi="Arial"/>
      <w:sz w:val="32"/>
      <w:lang w:val="en-GB" w:eastAsia="en-IN"/>
    </w:rPr>
  </w:style>
  <w:style w:type="character" w:customStyle="1" w:styleId="36">
    <w:name w:val="标题 3 字符"/>
    <w:qFormat/>
    <w:rsid w:val="007A7FC0"/>
    <w:rPr>
      <w:rFonts w:ascii="Times New Roman" w:eastAsia="Times New Roman" w:hAnsi="Times New Roman"/>
      <w:b/>
      <w:sz w:val="21"/>
      <w:lang w:val="en-GB" w:eastAsia="en-IN"/>
    </w:rPr>
  </w:style>
  <w:style w:type="character" w:customStyle="1" w:styleId="44">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5">
    <w:name w:val="修订1"/>
    <w:hidden/>
    <w:uiPriority w:val="99"/>
    <w:semiHidden/>
    <w:qFormat/>
    <w:rsid w:val="007A7FC0"/>
    <w:pPr>
      <w:spacing w:after="160" w:line="259" w:lineRule="auto"/>
      <w:jc w:val="both"/>
    </w:pPr>
    <w:rPr>
      <w:rFonts w:eastAsia="SimSun"/>
      <w:lang w:val="en-GB" w:eastAsia="en-US"/>
    </w:rPr>
  </w:style>
  <w:style w:type="paragraph" w:customStyle="1" w:styleId="LGTdoc">
    <w:name w:val="LGTdoc_본문"/>
    <w:basedOn w:val="a0"/>
    <w:qFormat/>
    <w:rsid w:val="007A7FC0"/>
    <w:pPr>
      <w:widowControl w:val="0"/>
      <w:overflowPunct/>
      <w:snapToGrid w:val="0"/>
      <w:spacing w:afterLines="50" w:line="264" w:lineRule="auto"/>
      <w:jc w:val="both"/>
      <w:textAlignment w:val="auto"/>
    </w:pPr>
    <w:rPr>
      <w:rFonts w:eastAsia="Batang"/>
      <w:kern w:val="2"/>
      <w:sz w:val="22"/>
      <w:szCs w:val="24"/>
      <w:lang w:eastAsia="ko-KR"/>
    </w:rPr>
  </w:style>
  <w:style w:type="character" w:styleId="affc">
    <w:name w:val="Placeholder Text"/>
    <w:uiPriority w:val="99"/>
    <w:semiHidden/>
    <w:qFormat/>
    <w:rsid w:val="007A7FC0"/>
    <w:rPr>
      <w:color w:val="808080"/>
    </w:rPr>
  </w:style>
  <w:style w:type="paragraph" w:customStyle="1" w:styleId="References">
    <w:name w:val="References"/>
    <w:basedOn w:val="a0"/>
    <w:qFormat/>
    <w:rsid w:val="007A7FC0"/>
    <w:pPr>
      <w:numPr>
        <w:numId w:val="6"/>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13">
    <w:name w:val="図表番号 (文字)1"/>
    <w:aliases w:val="cap (文字)1,cap Char (文字)1,Caption Char (文字)1,Caption Char1 Char (文字)1,cap Char Char1 (文字)1,Caption Char Char1 Char (文字)1,cap Char2 Char (文字)1,cap1 (文字)1,cap2 (文字)1,cap11 (文字)1,Légende-figure (文字)1,Légende-figure Char (文字)1,Beschrifubg (文字)"/>
    <w:link w:val="af9"/>
    <w:qFormat/>
    <w:rsid w:val="007A7FC0"/>
    <w:rPr>
      <w:rFonts w:eastAsia="ＭＳ ゴシック"/>
      <w:b/>
      <w:sz w:val="24"/>
      <w:lang w:val="en-GB"/>
    </w:rPr>
  </w:style>
  <w:style w:type="paragraph" w:customStyle="1" w:styleId="Proposal">
    <w:name w:val="Proposal"/>
    <w:basedOn w:val="a0"/>
    <w:link w:val="ProposalChar"/>
    <w:qFormat/>
    <w:rsid w:val="007A7FC0"/>
    <w:pPr>
      <w:numPr>
        <w:numId w:val="7"/>
      </w:numPr>
      <w:tabs>
        <w:tab w:val="left" w:pos="1152"/>
      </w:tabs>
      <w:snapToGrid w:val="0"/>
      <w:spacing w:before="240" w:after="240" w:line="276" w:lineRule="auto"/>
      <w:jc w:val="both"/>
    </w:pPr>
    <w:rPr>
      <w:rFonts w:eastAsia="ＭＳ 明朝"/>
      <w:i/>
      <w:lang w:eastAsia="ja-JP"/>
    </w:rPr>
  </w:style>
  <w:style w:type="character" w:customStyle="1" w:styleId="ProposalChar">
    <w:name w:val="Proposal Char"/>
    <w:basedOn w:val="a1"/>
    <w:link w:val="Proposal"/>
    <w:qFormat/>
    <w:rsid w:val="007A7FC0"/>
    <w:rPr>
      <w:rFonts w:eastAsia="ＭＳ 明朝"/>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6">
    <w:name w:val="明显强调1"/>
    <w:basedOn w:val="a1"/>
    <w:uiPriority w:val="21"/>
    <w:qFormat/>
    <w:rsid w:val="007A7FC0"/>
    <w:rPr>
      <w:i/>
      <w:iCs/>
      <w:color w:val="5B9BD5" w:themeColor="accent1"/>
    </w:rPr>
  </w:style>
  <w:style w:type="character" w:customStyle="1" w:styleId="17">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8"/>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9"/>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10"/>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ＭＳ 明朝"/>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8">
    <w:name w:val="正文1"/>
    <w:qFormat/>
    <w:rsid w:val="007A7FC0"/>
    <w:pPr>
      <w:overflowPunct w:val="0"/>
      <w:autoSpaceDE w:val="0"/>
      <w:autoSpaceDN w:val="0"/>
      <w:adjustRightInd w:val="0"/>
      <w:spacing w:before="100" w:beforeAutospacing="1" w:after="180" w:line="259" w:lineRule="auto"/>
      <w:jc w:val="both"/>
      <w:textAlignment w:val="baseline"/>
    </w:pPr>
    <w:rPr>
      <w:rFonts w:eastAsia="SimSun"/>
      <w:sz w:val="24"/>
      <w:szCs w:val="24"/>
      <w:lang w:eastAsia="zh-CN"/>
    </w:rPr>
  </w:style>
  <w:style w:type="paragraph" w:customStyle="1" w:styleId="IvDInstructiontext">
    <w:name w:val="IvD Instructiontext"/>
    <w:basedOn w:val="af1"/>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1"/>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SimSun"/>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9">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11"/>
      </w:numPr>
      <w:snapToGrid w:val="0"/>
      <w:spacing w:before="60" w:after="60" w:line="276" w:lineRule="auto"/>
      <w:jc w:val="both"/>
    </w:pPr>
    <w:rPr>
      <w:rFonts w:eastAsia="SimSun"/>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SimSun"/>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12"/>
      </w:numPr>
      <w:overflowPunct/>
      <w:autoSpaceDE/>
      <w:autoSpaceDN/>
      <w:adjustRightInd/>
      <w:snapToGrid w:val="0"/>
      <w:spacing w:after="120" w:line="276" w:lineRule="auto"/>
      <w:jc w:val="both"/>
    </w:pPr>
    <w:rPr>
      <w:rFonts w:eastAsia="Calibri"/>
      <w:szCs w:val="22"/>
      <w:lang w:val="en-US"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0">
    <w:name w:val="見出し 3 (文字)"/>
    <w:aliases w:val="Underrubrik2 (文字),H3 (文字),no break (文字),Memo Heading 3 (文字)"/>
    <w:basedOn w:val="a1"/>
    <w:link w:val="3"/>
    <w:qFormat/>
    <w:rsid w:val="007A7FC0"/>
    <w:rPr>
      <w:rFonts w:ascii="Arial" w:eastAsia="Times New Roman" w:hAnsi="Arial"/>
      <w:sz w:val="28"/>
      <w:lang w:val="en-GB" w:eastAsia="en-GB"/>
    </w:rPr>
  </w:style>
  <w:style w:type="character" w:customStyle="1" w:styleId="10">
    <w:name w:val="見出し 1 (文字)"/>
    <w:aliases w:val="H1 (文字),h1 (文字),app heading 1 (文字),l1 (文字),Memo Heading 1 (文字),h11 (文字),h12 (文字),h13 (文字),h14 (文字),h15 (文字),h16 (文字)"/>
    <w:basedOn w:val="a1"/>
    <w:link w:val="1"/>
    <w:qFormat/>
    <w:rsid w:val="007A7FC0"/>
    <w:rPr>
      <w:rFonts w:ascii="Arial" w:eastAsia="Times New Roman" w:hAnsi="Arial"/>
      <w:sz w:val="36"/>
      <w:lang w:val="en-GB" w:eastAsia="en-GB"/>
    </w:rPr>
  </w:style>
  <w:style w:type="character" w:customStyle="1" w:styleId="20">
    <w:name w:val="見出し 2 (文字)"/>
    <w:aliases w:val="DO NOT USE_h2 (文字),h2 (文字),h21 (文字),H2 (文字),Head2A (文字),2 (文字),UNDERRUBRIK 1-2 (文字)"/>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SimSun"/>
      <w:lang w:val="en-US" w:eastAsia="zh-CN"/>
    </w:rPr>
  </w:style>
  <w:style w:type="table" w:customStyle="1" w:styleId="2c">
    <w:name w:val="표 구분선2"/>
    <w:basedOn w:val="a2"/>
    <w:uiPriority w:val="59"/>
    <w:qFormat/>
    <w:rsid w:val="007A7FC0"/>
    <w:pPr>
      <w:spacing w:before="120" w:line="280" w:lineRule="atLeast"/>
    </w:pPr>
    <w:rPr>
      <w:rFonts w:ascii="New York" w:eastAsia="SimSun"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rsid w:val="007A7FC0"/>
    <w:pPr>
      <w:snapToGrid w:val="0"/>
      <w:spacing w:before="40" w:after="120" w:line="276" w:lineRule="auto"/>
      <w:jc w:val="both"/>
    </w:pPr>
    <w:rPr>
      <w:rFonts w:ascii="Arial" w:eastAsia="ＭＳ 明朝" w:hAnsi="Arial"/>
      <w:i/>
      <w:sz w:val="18"/>
    </w:rPr>
  </w:style>
  <w:style w:type="paragraph" w:customStyle="1" w:styleId="3GPPNormalText">
    <w:name w:val="3GPP Normal Text"/>
    <w:basedOn w:val="af1"/>
    <w:qFormat/>
    <w:rsid w:val="007A7FC0"/>
    <w:pPr>
      <w:tabs>
        <w:tab w:val="left" w:pos="1440"/>
      </w:tabs>
      <w:snapToGrid w:val="0"/>
      <w:spacing w:line="276" w:lineRule="auto"/>
      <w:ind w:left="1440" w:hanging="1440"/>
      <w:jc w:val="both"/>
    </w:pPr>
    <w:rPr>
      <w:rFonts w:eastAsia="ＭＳ 明朝"/>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35885161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7</Pages>
  <Words>2147</Words>
  <Characters>12239</Characters>
  <Application>Microsoft Office Word</Application>
  <DocSecurity>0</DocSecurity>
  <Lines>101</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14358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Yasuki Suzuki (KDDI)</cp:lastModifiedBy>
  <cp:revision>4</cp:revision>
  <dcterms:created xsi:type="dcterms:W3CDTF">2023-03-11T00:03:00Z</dcterms:created>
  <dcterms:modified xsi:type="dcterms:W3CDTF">2023-03-13T11:08:00Z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